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5" w:rsidRDefault="00E036D5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Волчанского  сельского поселения </w:t>
      </w:r>
    </w:p>
    <w:p w:rsidR="00E036D5" w:rsidRDefault="00E036D5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 Воронежской области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036D5" w:rsidRDefault="00E036D5" w:rsidP="007A55BA">
      <w:pPr>
        <w:jc w:val="center"/>
        <w:rPr>
          <w:sz w:val="28"/>
          <w:szCs w:val="28"/>
        </w:rPr>
      </w:pP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от 20 июня    2017  г.                                                                     №    27  </w:t>
      </w:r>
    </w:p>
    <w:p w:rsidR="00E036D5" w:rsidRDefault="00E036D5" w:rsidP="007A55BA">
      <w:pPr>
        <w:rPr>
          <w:sz w:val="28"/>
          <w:szCs w:val="28"/>
        </w:rPr>
      </w:pPr>
    </w:p>
    <w:p w:rsidR="00E036D5" w:rsidRDefault="00E036D5" w:rsidP="007A55BA">
      <w:pPr>
        <w:rPr>
          <w:b/>
          <w:sz w:val="28"/>
          <w:szCs w:val="28"/>
        </w:rPr>
      </w:pPr>
    </w:p>
    <w:p w:rsidR="00E036D5" w:rsidRDefault="00E036D5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программы </w:t>
      </w:r>
    </w:p>
    <w:p w:rsidR="00E036D5" w:rsidRDefault="00E036D5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«Комплексное развитие систем </w:t>
      </w:r>
    </w:p>
    <w:p w:rsidR="00E036D5" w:rsidRDefault="00E036D5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коммунальной инфраструктуры </w:t>
      </w:r>
    </w:p>
    <w:p w:rsidR="00E036D5" w:rsidRDefault="00E036D5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Волчанского сельского поселения </w:t>
      </w:r>
    </w:p>
    <w:p w:rsidR="00E036D5" w:rsidRDefault="00E036D5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2016-2020 годы»</w:t>
      </w:r>
    </w:p>
    <w:p w:rsidR="00E036D5" w:rsidRDefault="00E036D5" w:rsidP="007A55BA">
      <w:pPr>
        <w:rPr>
          <w:b/>
          <w:sz w:val="28"/>
          <w:szCs w:val="28"/>
        </w:rPr>
      </w:pPr>
    </w:p>
    <w:p w:rsidR="00E036D5" w:rsidRDefault="00E036D5" w:rsidP="007A55BA">
      <w:pPr>
        <w:rPr>
          <w:sz w:val="28"/>
          <w:szCs w:val="28"/>
        </w:rPr>
      </w:pP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      С целью комплексного решения проблемы перехода к устойчивому функционированию и развитию жилищно-коммунальной сферы, обеспечивающего доступность жилья для граждан, безопасные и комфортные условия проживания в нем, на основании федеральных законов от 6 октября 2003 года № 131-ФЗ «Об общих принципах организации местного самоуправления в Российской Федерации», от 30 декабря 2004 года № 210-ФЗ «Об основах регулирования тарифов организаций коммунального комплекса,</w:t>
      </w:r>
      <w:r w:rsidRPr="00B257D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РФ от 14.06.2013 г. № 502 « Об  утверждении требований к программе комплексного развития систем коммунальной инфраструктуры поселений», администрация  Волчанского  сельского поселения</w:t>
      </w: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E036D5" w:rsidRPr="004F3D54" w:rsidRDefault="00E036D5" w:rsidP="007A55B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4F3D54">
        <w:rPr>
          <w:b/>
          <w:sz w:val="28"/>
          <w:szCs w:val="28"/>
        </w:rPr>
        <w:t>Постановляет:</w:t>
      </w:r>
    </w:p>
    <w:p w:rsidR="00E036D5" w:rsidRDefault="00E036D5" w:rsidP="007A55BA">
      <w:pPr>
        <w:rPr>
          <w:sz w:val="28"/>
          <w:szCs w:val="28"/>
        </w:rPr>
      </w:pP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1.Утвердить прилагаемую программу  «Комплексное развитие систем </w:t>
      </w: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>коммунальной инфраструктуры  Волчанского сельского поселения на 2016- 2020 годы».</w:t>
      </w: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>2.Настоящее  постановление распространяет   свое действие на правоотношения, возникшие с 01.01.2016 года.</w:t>
      </w: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 его официального обнародования.</w:t>
      </w: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>4.Контроль за исполнением настоящего постановления оставляю за собой.</w:t>
      </w:r>
    </w:p>
    <w:p w:rsidR="00E036D5" w:rsidRDefault="00E036D5" w:rsidP="007A55BA">
      <w:pPr>
        <w:rPr>
          <w:sz w:val="28"/>
          <w:szCs w:val="28"/>
        </w:rPr>
      </w:pPr>
    </w:p>
    <w:p w:rsidR="00E036D5" w:rsidRDefault="00E036D5" w:rsidP="007A55BA">
      <w:pPr>
        <w:rPr>
          <w:sz w:val="28"/>
          <w:szCs w:val="28"/>
        </w:rPr>
      </w:pPr>
      <w:r>
        <w:rPr>
          <w:sz w:val="28"/>
          <w:szCs w:val="28"/>
        </w:rPr>
        <w:t>И.о.главы Волчанского</w:t>
      </w:r>
    </w:p>
    <w:p w:rsidR="00E036D5" w:rsidRDefault="00E036D5" w:rsidP="007A55BA">
      <w:pPr>
        <w:rPr>
          <w:b/>
          <w:sz w:val="28"/>
          <w:szCs w:val="28"/>
        </w:rPr>
      </w:pPr>
      <w:r>
        <w:rPr>
          <w:sz w:val="28"/>
          <w:szCs w:val="28"/>
        </w:rPr>
        <w:t>сельского  поселения                                                                    В.Н. Ибрагимова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54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Pr="004F3D54" w:rsidRDefault="00E036D5" w:rsidP="007A55BA">
      <w:pPr>
        <w:ind w:left="5580"/>
        <w:rPr>
          <w:b/>
          <w:sz w:val="24"/>
          <w:szCs w:val="26"/>
        </w:rPr>
      </w:pPr>
      <w:r w:rsidRPr="004F3D54">
        <w:rPr>
          <w:b/>
          <w:sz w:val="24"/>
          <w:szCs w:val="26"/>
        </w:rPr>
        <w:t>УТВЕРЖДЕНА</w:t>
      </w:r>
    </w:p>
    <w:p w:rsidR="00E036D5" w:rsidRPr="004F3D54" w:rsidRDefault="00E036D5" w:rsidP="007A55BA">
      <w:pPr>
        <w:ind w:left="5580"/>
        <w:rPr>
          <w:b/>
          <w:sz w:val="24"/>
          <w:szCs w:val="26"/>
        </w:rPr>
      </w:pPr>
      <w:r w:rsidRPr="004F3D54">
        <w:rPr>
          <w:b/>
          <w:sz w:val="24"/>
          <w:szCs w:val="26"/>
        </w:rPr>
        <w:t>постановле</w:t>
      </w:r>
      <w:r>
        <w:rPr>
          <w:b/>
          <w:sz w:val="24"/>
          <w:szCs w:val="26"/>
        </w:rPr>
        <w:t>нием администрации Волчанского</w:t>
      </w:r>
      <w:r w:rsidRPr="004F3D54">
        <w:rPr>
          <w:b/>
          <w:sz w:val="24"/>
          <w:szCs w:val="26"/>
        </w:rPr>
        <w:t xml:space="preserve"> сельского поселения Каменского муниципального района </w:t>
      </w:r>
    </w:p>
    <w:p w:rsidR="00E036D5" w:rsidRPr="004F3D54" w:rsidRDefault="00E036D5" w:rsidP="007A55BA">
      <w:pPr>
        <w:ind w:left="5580"/>
        <w:rPr>
          <w:b/>
          <w:sz w:val="24"/>
          <w:szCs w:val="28"/>
        </w:rPr>
      </w:pPr>
      <w:r w:rsidRPr="004F3D54">
        <w:rPr>
          <w:b/>
          <w:sz w:val="24"/>
          <w:szCs w:val="26"/>
        </w:rPr>
        <w:t>от</w:t>
      </w:r>
      <w:r>
        <w:rPr>
          <w:b/>
          <w:sz w:val="24"/>
          <w:szCs w:val="26"/>
        </w:rPr>
        <w:t xml:space="preserve"> 20.06.</w:t>
      </w:r>
      <w:r w:rsidRPr="004F3D54">
        <w:rPr>
          <w:b/>
          <w:sz w:val="24"/>
          <w:szCs w:val="26"/>
        </w:rPr>
        <w:t>2017 г.</w:t>
      </w:r>
      <w:r>
        <w:rPr>
          <w:b/>
          <w:sz w:val="24"/>
          <w:szCs w:val="26"/>
        </w:rPr>
        <w:t xml:space="preserve">  </w:t>
      </w:r>
      <w:r w:rsidRPr="004F3D54">
        <w:rPr>
          <w:b/>
          <w:sz w:val="24"/>
          <w:szCs w:val="26"/>
        </w:rPr>
        <w:t>№</w:t>
      </w:r>
      <w:r>
        <w:rPr>
          <w:b/>
          <w:sz w:val="24"/>
          <w:szCs w:val="26"/>
        </w:rPr>
        <w:t xml:space="preserve"> 27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Программа </w:t>
      </w:r>
    </w:p>
    <w:p w:rsidR="00E036D5" w:rsidRDefault="00E036D5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«Комплексное развитие систем коммунальной инфраструктуры Волчанского сельского поселения </w:t>
      </w:r>
    </w:p>
    <w:p w:rsidR="00E036D5" w:rsidRDefault="00E036D5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Каменского муниципального района на 2016-2020 годы»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Pr="007A55BA" w:rsidRDefault="00E036D5" w:rsidP="007A55BA">
      <w:pPr>
        <w:tabs>
          <w:tab w:val="left" w:pos="3136"/>
        </w:tabs>
        <w:ind w:firstLine="709"/>
        <w:jc w:val="righ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Разработчик программы:</w:t>
      </w:r>
      <w:r>
        <w:rPr>
          <w:b/>
          <w:sz w:val="28"/>
          <w:szCs w:val="28"/>
        </w:rPr>
        <w:t xml:space="preserve"> Администрация  Волчанского сельского поселения </w:t>
      </w:r>
    </w:p>
    <w:p w:rsidR="00E036D5" w:rsidRDefault="00E036D5" w:rsidP="007A55BA">
      <w:pPr>
        <w:tabs>
          <w:tab w:val="left" w:pos="3136"/>
        </w:tabs>
        <w:ind w:firstLine="709"/>
        <w:jc w:val="right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E036D5" w:rsidRDefault="00E036D5" w:rsidP="007A55BA">
      <w:pPr>
        <w:tabs>
          <w:tab w:val="left" w:pos="3136"/>
        </w:tabs>
        <w:ind w:firstLine="709"/>
        <w:jc w:val="right"/>
        <w:rPr>
          <w:b/>
          <w:sz w:val="28"/>
          <w:szCs w:val="28"/>
        </w:rPr>
      </w:pPr>
    </w:p>
    <w:p w:rsidR="00E036D5" w:rsidRDefault="00E036D5" w:rsidP="007A55BA">
      <w:pPr>
        <w:tabs>
          <w:tab w:val="left" w:pos="3136"/>
        </w:tabs>
        <w:ind w:firstLine="709"/>
        <w:jc w:val="right"/>
        <w:rPr>
          <w:b/>
          <w:sz w:val="26"/>
          <w:szCs w:val="26"/>
        </w:rPr>
      </w:pPr>
    </w:p>
    <w:p w:rsidR="00E036D5" w:rsidRDefault="00E036D5" w:rsidP="007A55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E036D5" w:rsidRDefault="00E036D5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E036D5" w:rsidRDefault="00E036D5" w:rsidP="007A55BA">
      <w:pPr>
        <w:tabs>
          <w:tab w:val="left" w:pos="313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Волчанское сельское поселение 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 г</w:t>
        </w:r>
      </w:smartTag>
      <w:r>
        <w:rPr>
          <w:b/>
          <w:sz w:val="28"/>
          <w:szCs w:val="28"/>
        </w:rPr>
        <w:t>.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rPr>
          <w:b/>
          <w:sz w:val="28"/>
          <w:szCs w:val="28"/>
        </w:rPr>
      </w:pPr>
    </w:p>
    <w:p w:rsidR="00E036D5" w:rsidRDefault="00E036D5" w:rsidP="007A55BA">
      <w:pPr>
        <w:rPr>
          <w:b/>
          <w:sz w:val="28"/>
          <w:szCs w:val="28"/>
        </w:rPr>
      </w:pPr>
    </w:p>
    <w:p w:rsidR="00E036D5" w:rsidRDefault="00E036D5" w:rsidP="00075615">
      <w:pPr>
        <w:rPr>
          <w:b/>
          <w:sz w:val="28"/>
          <w:szCs w:val="28"/>
        </w:rPr>
      </w:pPr>
      <w:r w:rsidRPr="00CA1C7F">
        <w:rPr>
          <w:b/>
          <w:sz w:val="28"/>
          <w:szCs w:val="28"/>
        </w:rPr>
        <w:t xml:space="preserve">Раздел 1. Паспорт программы  «Комплексное развитие систем коммунальной инфраструктуры </w:t>
      </w:r>
      <w:r>
        <w:rPr>
          <w:b/>
          <w:sz w:val="28"/>
          <w:szCs w:val="28"/>
        </w:rPr>
        <w:t>Волчанского</w:t>
      </w:r>
      <w:r w:rsidRPr="00CA1C7F">
        <w:rPr>
          <w:b/>
          <w:sz w:val="28"/>
          <w:szCs w:val="28"/>
        </w:rPr>
        <w:t xml:space="preserve"> сельского поселения Каменского муниципального рай</w:t>
      </w:r>
      <w:r>
        <w:rPr>
          <w:b/>
          <w:sz w:val="28"/>
          <w:szCs w:val="28"/>
        </w:rPr>
        <w:t xml:space="preserve">она на 2016-2020 </w:t>
      </w:r>
      <w:r w:rsidRPr="00CA1C7F">
        <w:rPr>
          <w:b/>
          <w:sz w:val="28"/>
          <w:szCs w:val="28"/>
        </w:rPr>
        <w:t>годы»</w:t>
      </w:r>
    </w:p>
    <w:p w:rsidR="00E036D5" w:rsidRDefault="00E036D5" w:rsidP="00075615">
      <w:pPr>
        <w:rPr>
          <w:b/>
          <w:sz w:val="28"/>
          <w:szCs w:val="28"/>
        </w:rPr>
      </w:pPr>
    </w:p>
    <w:p w:rsidR="00E036D5" w:rsidRDefault="00E036D5" w:rsidP="00075615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190"/>
      </w:tblGrid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«Комплексное развитие систем коммунальной инфраструктуры  Волчанского сельского поселения </w:t>
            </w:r>
          </w:p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Каменского муниципального района на 2016-2020 годы»</w:t>
            </w:r>
          </w:p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Федеральные законы от 20.07.1995 № 115-ФЗ «О государственном прогнозировании и программах социально-экономического развития Российской Федерации». 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 коммунального комплекса», от 23.11.2009 </w:t>
            </w:r>
          </w:p>
          <w:p w:rsidR="00E036D5" w:rsidRDefault="00E036D5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E036D5" w:rsidRDefault="00E036D5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РФ от 14.06.2013 г. № 502 « Об  утверждении требований к программе комплексного развития систем коммунальной инфраструктуры поселений».</w:t>
            </w:r>
          </w:p>
        </w:tc>
      </w:tr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Развитие энергосберегающих технологий на территории поселения. </w:t>
            </w:r>
          </w:p>
          <w:p w:rsidR="00E036D5" w:rsidRDefault="00E036D5" w:rsidP="00195AC1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Повышение качества предоставляемых  коммунальных услуг потребителям.</w:t>
            </w:r>
          </w:p>
        </w:tc>
      </w:tr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Строительство и модернизация систем водоснабжения в поселении.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Модернизация систем электроснабжения в поселении.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Организация сбора и вывоза ТБО на территории поселения.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Модернизация систем теплоснабжения в поселении.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Строительство газовых распределительных сетей.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</w:p>
        </w:tc>
      </w:tr>
      <w:tr w:rsidR="00E036D5" w:rsidTr="00195AC1"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</w:tr>
      <w:tr w:rsidR="00E036D5" w:rsidTr="00195AC1">
        <w:trPr>
          <w:trHeight w:val="958"/>
        </w:trPr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Объёмы и источники финансирования </w:t>
            </w:r>
          </w:p>
        </w:tc>
        <w:tc>
          <w:tcPr>
            <w:tcW w:w="7474" w:type="dxa"/>
          </w:tcPr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реализацию программы запланировано 11933       тыс. рублей, из них: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   0,0 тыс.руб.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      9687,0   тыс. рублей;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           2246,0    тыс. рублей;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-внебюджетные источники 0 ,0 тыс.рублей.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</w:p>
        </w:tc>
      </w:tr>
      <w:tr w:rsidR="00E036D5" w:rsidTr="00195AC1">
        <w:trPr>
          <w:trHeight w:val="958"/>
        </w:trPr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населения сельского поселения и учреждений    бесперебойным и качественным водо-, электро-, теплоснабжением, организация сбора и вывоза ТБО.  </w:t>
            </w:r>
          </w:p>
          <w:p w:rsidR="00E036D5" w:rsidRDefault="00E036D5" w:rsidP="00195AC1">
            <w:pPr>
              <w:jc w:val="both"/>
              <w:rPr>
                <w:sz w:val="28"/>
                <w:szCs w:val="28"/>
              </w:rPr>
            </w:pPr>
          </w:p>
          <w:p w:rsidR="00E036D5" w:rsidRDefault="00E036D5" w:rsidP="00195AC1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E036D5" w:rsidTr="00195AC1">
        <w:trPr>
          <w:trHeight w:val="958"/>
        </w:trPr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E036D5" w:rsidTr="00195AC1">
        <w:trPr>
          <w:trHeight w:val="958"/>
        </w:trPr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 Газпром межригионгаз Воронеж»,филиал ОАО 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МРСК –Центра-«Воронежэнерго»</w:t>
            </w:r>
          </w:p>
        </w:tc>
      </w:tr>
      <w:tr w:rsidR="00E036D5" w:rsidTr="00195AC1">
        <w:trPr>
          <w:trHeight w:val="958"/>
        </w:trPr>
        <w:tc>
          <w:tcPr>
            <w:tcW w:w="2381" w:type="dxa"/>
          </w:tcPr>
          <w:p w:rsidR="00E036D5" w:rsidRDefault="00E036D5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74" w:type="dxa"/>
          </w:tcPr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программы-2020 год.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осуществления программы: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этап-2016 год;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этап-2017 год;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этап-2018 год;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этап-2019 год;</w:t>
            </w:r>
          </w:p>
          <w:p w:rsidR="00E036D5" w:rsidRDefault="00E036D5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этап-2020 год</w:t>
            </w:r>
          </w:p>
        </w:tc>
      </w:tr>
    </w:tbl>
    <w:p w:rsidR="00E036D5" w:rsidRDefault="00E036D5" w:rsidP="00075615">
      <w:pPr>
        <w:rPr>
          <w:b/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Раздел 2.  Характеристика      существующего состояния коммунальной инфраструктуры.</w:t>
      </w:r>
    </w:p>
    <w:p w:rsidR="00E036D5" w:rsidRDefault="00E036D5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«Комплексное развитие систем коммунальной инфраструктуры Волчанского сельского поселения Каменского муниципального района на 2016-2020 годы» (далее Программа)  разработана в соответствии с Федеральными законами от 20.07.1995 № 115-ФЗ «О государственном прогнозировании и программах социально-экономического развития Российской Федерации». 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</w:t>
      </w: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тарифов организаций коммунального комплекса»,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приказом Министерства регионального развития РФ от 06.05.2011 № 204 «О разработке программ комплексного развития систем коммунальной инфраструктуры муниципальных образований» и предусматривает внедрение механизмов проведения реконструкции, модернизации и комплексного обновления объектов коммунального назначения, а также решения задач по ликвидации сверхнормативного износа основных фондов, внедрению ресурсосберегающих технологий, разработки и широкому внедрению мер по организации деятельности,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надёжного и устойчивого обслуживания потребителей.</w:t>
      </w:r>
    </w:p>
    <w:p w:rsidR="00E036D5" w:rsidRDefault="00E036D5" w:rsidP="007A55BA">
      <w:pPr>
        <w:jc w:val="both"/>
        <w:rPr>
          <w:b/>
          <w:sz w:val="28"/>
          <w:szCs w:val="28"/>
        </w:rPr>
      </w:pPr>
    </w:p>
    <w:p w:rsidR="00E036D5" w:rsidRPr="00CA1C7F" w:rsidRDefault="00E036D5" w:rsidP="00075615">
      <w:pPr>
        <w:rPr>
          <w:b/>
          <w:sz w:val="28"/>
          <w:szCs w:val="28"/>
        </w:rPr>
      </w:pPr>
      <w:r w:rsidRPr="00CA1C7F">
        <w:rPr>
          <w:b/>
          <w:sz w:val="28"/>
          <w:szCs w:val="28"/>
        </w:rPr>
        <w:t>2.1. Водоснабжение.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Источником водоснабжения населённых пунктов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 являются подземные воды.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Качество холодной воды, подаваемой потребителю, не всегда соответствует требованиям ГОСТ Р 51232-98 «Вода питьевая. Общие требования к организации и методам контроля качества» и 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Система водоснабжения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включает в себя  </w:t>
      </w:r>
      <w:r>
        <w:rPr>
          <w:sz w:val="28"/>
          <w:szCs w:val="28"/>
        </w:rPr>
        <w:t>3</w:t>
      </w:r>
      <w:r w:rsidRPr="00CA1C7F">
        <w:rPr>
          <w:sz w:val="28"/>
          <w:szCs w:val="28"/>
        </w:rPr>
        <w:t xml:space="preserve"> водозабора, </w:t>
      </w:r>
      <w:r>
        <w:rPr>
          <w:sz w:val="28"/>
          <w:szCs w:val="28"/>
        </w:rPr>
        <w:t>3</w:t>
      </w:r>
      <w:r w:rsidRPr="00CA1C7F">
        <w:rPr>
          <w:sz w:val="28"/>
          <w:szCs w:val="28"/>
        </w:rPr>
        <w:t xml:space="preserve"> скважин</w:t>
      </w:r>
      <w:r>
        <w:rPr>
          <w:sz w:val="28"/>
          <w:szCs w:val="28"/>
        </w:rPr>
        <w:t>ы</w:t>
      </w:r>
      <w:r w:rsidRPr="00CA1C7F">
        <w:rPr>
          <w:sz w:val="28"/>
          <w:szCs w:val="28"/>
        </w:rPr>
        <w:t xml:space="preserve">, </w:t>
      </w:r>
      <w:r>
        <w:rPr>
          <w:sz w:val="28"/>
          <w:szCs w:val="28"/>
        </w:rPr>
        <w:t>5</w:t>
      </w:r>
      <w:r w:rsidRPr="00CA1C7F">
        <w:rPr>
          <w:sz w:val="28"/>
          <w:szCs w:val="28"/>
        </w:rPr>
        <w:t xml:space="preserve"> водонапорных башен и водопроводные сети общей протяжённостью </w:t>
      </w:r>
      <w:smartTag w:uri="urn:schemas-microsoft-com:office:smarttags" w:element="metricconverter">
        <w:smartTagPr>
          <w:attr w:name="ProductID" w:val="21,4 км"/>
        </w:smartTagPr>
        <w:r>
          <w:rPr>
            <w:sz w:val="28"/>
            <w:szCs w:val="28"/>
          </w:rPr>
          <w:t>21,4</w:t>
        </w:r>
        <w:r w:rsidRPr="00CA1C7F">
          <w:rPr>
            <w:sz w:val="28"/>
            <w:szCs w:val="28"/>
          </w:rPr>
          <w:t xml:space="preserve"> км</w:t>
        </w:r>
      </w:smartTag>
      <w:r w:rsidRPr="00CA1C7F">
        <w:rPr>
          <w:sz w:val="28"/>
          <w:szCs w:val="28"/>
        </w:rPr>
        <w:t xml:space="preserve">, из которых </w:t>
      </w:r>
      <w:smartTag w:uri="urn:schemas-microsoft-com:office:smarttags" w:element="metricconverter">
        <w:smartTagPr>
          <w:attr w:name="ProductID" w:val="19,4 км"/>
        </w:smartTagPr>
        <w:r>
          <w:rPr>
            <w:sz w:val="28"/>
            <w:szCs w:val="28"/>
          </w:rPr>
          <w:t>19,4 км</w:t>
        </w:r>
      </w:smartTag>
      <w:r>
        <w:rPr>
          <w:sz w:val="28"/>
          <w:szCs w:val="28"/>
        </w:rPr>
        <w:t xml:space="preserve"> в  новый водопровод   проведен в с.Волчанское и х. Крутец 2013 году </w:t>
      </w:r>
      <w:r w:rsidRPr="00CA1C7F">
        <w:rPr>
          <w:sz w:val="28"/>
          <w:szCs w:val="28"/>
        </w:rPr>
        <w:t>.</w:t>
      </w:r>
      <w:r>
        <w:rPr>
          <w:sz w:val="28"/>
          <w:szCs w:val="28"/>
        </w:rPr>
        <w:t xml:space="preserve">  Требуется построить дополнительно около </w:t>
      </w:r>
      <w:smartTag w:uri="urn:schemas-microsoft-com:office:smarttags" w:element="metricconverter">
        <w:smartTagPr>
          <w:attr w:name="ProductID" w:val="2 км"/>
        </w:smartTagPr>
        <w:r>
          <w:rPr>
            <w:sz w:val="28"/>
            <w:szCs w:val="28"/>
          </w:rPr>
          <w:t>2 км</w:t>
        </w:r>
      </w:smartTag>
      <w:r>
        <w:rPr>
          <w:sz w:val="28"/>
          <w:szCs w:val="28"/>
        </w:rPr>
        <w:t xml:space="preserve"> сетей.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Анализируя существующее состояние с</w:t>
      </w:r>
      <w:r>
        <w:rPr>
          <w:sz w:val="28"/>
          <w:szCs w:val="28"/>
        </w:rPr>
        <w:t>истем водоснабжения в населенном пункте х. Рыбальчино</w:t>
      </w:r>
      <w:r w:rsidRPr="00CA1C7F">
        <w:rPr>
          <w:sz w:val="28"/>
          <w:szCs w:val="28"/>
        </w:rPr>
        <w:t xml:space="preserve">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района, выявлено:</w:t>
      </w:r>
    </w:p>
    <w:p w:rsidR="00E036D5" w:rsidRPr="00CA1C7F" w:rsidRDefault="00E036D5" w:rsidP="00075615">
      <w:pPr>
        <w:ind w:firstLine="708"/>
        <w:rPr>
          <w:sz w:val="28"/>
          <w:szCs w:val="28"/>
        </w:rPr>
      </w:pPr>
      <w:r w:rsidRPr="00CA1C7F">
        <w:rPr>
          <w:sz w:val="28"/>
          <w:szCs w:val="28"/>
        </w:rPr>
        <w:t>Износ водопроводных сетей составляет 100 %, в следствие чего число ежегодных порывов увеличивается, а потери в сетях достигают 40-60% от объема воды поданной в сеть, что превышает нормативы в 6 раз.</w:t>
      </w:r>
    </w:p>
    <w:p w:rsidR="00E036D5" w:rsidRDefault="00E036D5" w:rsidP="00075615">
      <w:pPr>
        <w:ind w:firstLine="708"/>
        <w:rPr>
          <w:sz w:val="28"/>
          <w:szCs w:val="28"/>
        </w:rPr>
      </w:pPr>
      <w:r w:rsidRPr="00CA1C7F">
        <w:rPr>
          <w:sz w:val="28"/>
          <w:szCs w:val="28"/>
        </w:rPr>
        <w:t>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E036D5" w:rsidRPr="00CA1C7F" w:rsidRDefault="00E036D5" w:rsidP="00075615">
      <w:pPr>
        <w:ind w:firstLine="708"/>
        <w:rPr>
          <w:sz w:val="28"/>
          <w:szCs w:val="28"/>
        </w:rPr>
      </w:pPr>
      <w:r w:rsidRPr="00CA1C7F">
        <w:rPr>
          <w:sz w:val="28"/>
          <w:szCs w:val="28"/>
        </w:rPr>
        <w:t xml:space="preserve">Немаловажной проблемой остается обслуживание существующего водопроводного хозяйства из-за его нерентабельности ввиду изношенности сетей и оборудования. </w:t>
      </w:r>
    </w:p>
    <w:p w:rsidR="00E036D5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Для обеспечения жителей централизованной системой водоснабжения надлежащего качества необходимо при подготовке, транспортировке и хранении воды, используемой на хозяйственно-питьевые нужды, применять реагенты, внутренние антикоррозионные покрытия, а также фильтрующие материалы,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хозяйственно-питьевого водоснабжения.</w:t>
      </w:r>
    </w:p>
    <w:p w:rsidR="00E036D5" w:rsidRDefault="00E036D5" w:rsidP="00075615">
      <w:pPr>
        <w:rPr>
          <w:sz w:val="28"/>
          <w:szCs w:val="28"/>
        </w:rPr>
      </w:pPr>
      <w:r>
        <w:rPr>
          <w:sz w:val="28"/>
          <w:szCs w:val="28"/>
        </w:rPr>
        <w:tab/>
        <w:t>Кроме того отслужили свой срок и артезианские скважины. Две из трёх   в 2013 году были  перебурены по программе «Чистая Вода».</w:t>
      </w:r>
    </w:p>
    <w:p w:rsidR="00E036D5" w:rsidRDefault="00E036D5" w:rsidP="0007561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E036D5" w:rsidRPr="00CA1C7F" w:rsidRDefault="00E036D5" w:rsidP="00075615">
      <w:pPr>
        <w:rPr>
          <w:b/>
          <w:sz w:val="28"/>
          <w:szCs w:val="28"/>
        </w:rPr>
      </w:pPr>
      <w:r w:rsidRPr="00CA1C7F">
        <w:rPr>
          <w:sz w:val="28"/>
          <w:szCs w:val="28"/>
        </w:rPr>
        <w:tab/>
      </w:r>
      <w:r w:rsidRPr="00CA1C7F">
        <w:rPr>
          <w:b/>
          <w:sz w:val="28"/>
          <w:szCs w:val="28"/>
        </w:rPr>
        <w:t>2.2. Водоотведение.</w:t>
      </w:r>
    </w:p>
    <w:p w:rsidR="00E036D5" w:rsidRPr="005E5D09" w:rsidRDefault="00E036D5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Система канализации в Волчанском сельском поселении, отсутствует. Канализование зданий, имеющих внутреннюю канализацию, происходит в выгребы с последующим вывозом спецтехникой.</w:t>
      </w:r>
    </w:p>
    <w:p w:rsidR="00E036D5" w:rsidRDefault="00E036D5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На данном этапе развития поселения назрела острая необходимость в системе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 xml:space="preserve">централизованной канализации. </w:t>
      </w:r>
    </w:p>
    <w:p w:rsidR="00E036D5" w:rsidRPr="005E5D09" w:rsidRDefault="00E036D5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Сейчас вопрос вывоза сточных вод решается при помощи наемной техники, а именно путем вывоза за пределы поселения ассенизаторскими машинами, что значительно удорожает стоимость коммунальных услуг и ложится дополнительным бременем на платежеспособную часть населения.</w:t>
      </w:r>
    </w:p>
    <w:p w:rsidR="00E036D5" w:rsidRPr="005E5D09" w:rsidRDefault="00E036D5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На территории поселения ливневая канализация отсутствует. Отвод дождевых и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>талых вод не регулируется и осуществляется в пониженные места существующего</w:t>
      </w:r>
    </w:p>
    <w:p w:rsidR="00E036D5" w:rsidRDefault="00E036D5" w:rsidP="00075615">
      <w:pPr>
        <w:rPr>
          <w:sz w:val="28"/>
          <w:szCs w:val="28"/>
        </w:rPr>
      </w:pPr>
      <w:r w:rsidRPr="005E5D09">
        <w:rPr>
          <w:sz w:val="28"/>
          <w:szCs w:val="28"/>
        </w:rPr>
        <w:t>рельефа.</w:t>
      </w:r>
    </w:p>
    <w:p w:rsidR="00E036D5" w:rsidRPr="00CA1C7F" w:rsidRDefault="00E036D5" w:rsidP="00075615">
      <w:pPr>
        <w:ind w:firstLine="426"/>
        <w:rPr>
          <w:sz w:val="28"/>
          <w:szCs w:val="28"/>
        </w:rPr>
      </w:pPr>
      <w:r w:rsidRPr="00CA1C7F">
        <w:rPr>
          <w:sz w:val="28"/>
          <w:szCs w:val="28"/>
        </w:rPr>
        <w:t xml:space="preserve">Протяжённость канализационных сетей составляет </w:t>
      </w:r>
      <w:r>
        <w:rPr>
          <w:sz w:val="28"/>
          <w:szCs w:val="28"/>
        </w:rPr>
        <w:t>2</w:t>
      </w:r>
      <w:r w:rsidRPr="00CA1C7F">
        <w:rPr>
          <w:sz w:val="28"/>
          <w:szCs w:val="28"/>
        </w:rPr>
        <w:t xml:space="preserve"> км, из которых </w:t>
      </w:r>
      <w:r>
        <w:rPr>
          <w:sz w:val="28"/>
          <w:szCs w:val="28"/>
        </w:rPr>
        <w:t>1</w:t>
      </w:r>
      <w:r w:rsidRPr="00CA1C7F">
        <w:rPr>
          <w:sz w:val="28"/>
          <w:szCs w:val="28"/>
        </w:rPr>
        <w:t>км нуждаются в замене.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Основными причинами, отрицательно влияющих на водоотведение являются:</w:t>
      </w:r>
    </w:p>
    <w:p w:rsidR="00E036D5" w:rsidRPr="00CA1C7F" w:rsidRDefault="00E036D5" w:rsidP="0007561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A1C7F">
        <w:rPr>
          <w:sz w:val="28"/>
          <w:szCs w:val="28"/>
        </w:rPr>
        <w:t>отсутствие сети канализации;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отсутствие сооружений по очистке и обеззараживанию сточных вод;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сброс сточных вод на рельеф.</w:t>
      </w:r>
    </w:p>
    <w:p w:rsidR="00E036D5" w:rsidRDefault="00E036D5" w:rsidP="00075615">
      <w:pPr>
        <w:ind w:firstLine="426"/>
        <w:rPr>
          <w:b/>
          <w:sz w:val="28"/>
          <w:szCs w:val="28"/>
        </w:rPr>
      </w:pPr>
    </w:p>
    <w:p w:rsidR="00E036D5" w:rsidRPr="00CA1C7F" w:rsidRDefault="00E036D5" w:rsidP="00075615">
      <w:pPr>
        <w:ind w:firstLine="426"/>
        <w:rPr>
          <w:b/>
          <w:sz w:val="28"/>
          <w:szCs w:val="28"/>
        </w:rPr>
      </w:pPr>
      <w:r w:rsidRPr="00CA1C7F">
        <w:rPr>
          <w:b/>
          <w:sz w:val="28"/>
          <w:szCs w:val="28"/>
        </w:rPr>
        <w:t>2.3. Теплоснабжение.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На территории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источниками теплоснабжения являются </w:t>
      </w:r>
      <w:r>
        <w:rPr>
          <w:sz w:val="28"/>
          <w:szCs w:val="28"/>
        </w:rPr>
        <w:t>3</w:t>
      </w:r>
      <w:r w:rsidRPr="00CA1C7F">
        <w:rPr>
          <w:sz w:val="28"/>
          <w:szCs w:val="28"/>
        </w:rPr>
        <w:t xml:space="preserve"> котельных, из них: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2</w:t>
      </w:r>
      <w:r w:rsidRPr="00CA1C7F">
        <w:rPr>
          <w:sz w:val="28"/>
          <w:szCs w:val="28"/>
        </w:rPr>
        <w:t xml:space="preserve"> котельные работают на твердом топливе (уголь);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1котельная </w:t>
      </w:r>
      <w:r w:rsidRPr="00CA1C7F">
        <w:rPr>
          <w:sz w:val="28"/>
          <w:szCs w:val="28"/>
        </w:rPr>
        <w:t>на газообразном топливе.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Протяженность наружных тепловых сетей в двухтрубном измерении в </w:t>
      </w:r>
      <w:r>
        <w:rPr>
          <w:sz w:val="28"/>
          <w:szCs w:val="28"/>
        </w:rPr>
        <w:t>Волчанском</w:t>
      </w:r>
      <w:r w:rsidRPr="00CA1C7F">
        <w:rPr>
          <w:sz w:val="28"/>
          <w:szCs w:val="28"/>
        </w:rPr>
        <w:t xml:space="preserve"> сельском поселении составляет </w:t>
      </w:r>
      <w:r>
        <w:rPr>
          <w:sz w:val="28"/>
          <w:szCs w:val="28"/>
        </w:rPr>
        <w:t>0,5</w:t>
      </w:r>
      <w:r w:rsidRPr="00CA1C7F">
        <w:rPr>
          <w:sz w:val="28"/>
          <w:szCs w:val="28"/>
        </w:rPr>
        <w:t xml:space="preserve"> км, из</w:t>
      </w:r>
      <w:r>
        <w:rPr>
          <w:sz w:val="28"/>
          <w:szCs w:val="28"/>
        </w:rPr>
        <w:t>нос которых составляет более 50</w:t>
      </w:r>
      <w:r w:rsidRPr="00CA1C7F">
        <w:rPr>
          <w:sz w:val="28"/>
          <w:szCs w:val="28"/>
        </w:rPr>
        <w:t>%.</w:t>
      </w:r>
    </w:p>
    <w:p w:rsidR="00E036D5" w:rsidRPr="00CA1C7F" w:rsidRDefault="00E036D5" w:rsidP="00075615">
      <w:pPr>
        <w:ind w:firstLine="567"/>
        <w:rPr>
          <w:sz w:val="28"/>
          <w:szCs w:val="28"/>
        </w:rPr>
      </w:pPr>
      <w:r w:rsidRPr="00CA1C7F">
        <w:rPr>
          <w:sz w:val="28"/>
          <w:szCs w:val="28"/>
        </w:rPr>
        <w:t xml:space="preserve">Необходимость модернизации сетей теплоснабжения и котельных на территории поселения приведёт к повышению качества жилищно-коммунальных услуг, созданию благоприятных и отвечающих современным требованиям условиям проживания, а также сохранению эксплуатационно-технической надёжности систем жизнеобеспечения, предотвращению на них чрезвычайных ситуаций. </w:t>
      </w:r>
    </w:p>
    <w:p w:rsidR="00E036D5" w:rsidRPr="00CA1C7F" w:rsidRDefault="00E036D5" w:rsidP="00075615">
      <w:pPr>
        <w:rPr>
          <w:sz w:val="28"/>
          <w:szCs w:val="28"/>
        </w:rPr>
      </w:pPr>
    </w:p>
    <w:p w:rsidR="00E036D5" w:rsidRPr="00CA1C7F" w:rsidRDefault="00E036D5" w:rsidP="00075615">
      <w:pPr>
        <w:rPr>
          <w:b/>
          <w:sz w:val="28"/>
          <w:szCs w:val="28"/>
        </w:rPr>
      </w:pPr>
      <w:r w:rsidRPr="00CA1C7F">
        <w:rPr>
          <w:sz w:val="28"/>
          <w:szCs w:val="28"/>
        </w:rPr>
        <w:tab/>
      </w:r>
      <w:r w:rsidRPr="00CA1C7F">
        <w:rPr>
          <w:b/>
          <w:sz w:val="28"/>
          <w:szCs w:val="28"/>
        </w:rPr>
        <w:t>2.4. Газоснабжение.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В настоящее время газоснабжение Волчанского сельского поселения развивается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 xml:space="preserve">на базе природного газа через ГРС «Каменка» от газопровода. </w:t>
      </w:r>
    </w:p>
    <w:p w:rsidR="00E036D5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Всего в поселении насчитывается ГРП и 2 ШРП. По типу прокладки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>газопроводы всех категорий давления делятся на подземный и надземный. Надземный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 xml:space="preserve">тип </w:t>
      </w:r>
      <w:r>
        <w:rPr>
          <w:sz w:val="28"/>
          <w:szCs w:val="28"/>
        </w:rPr>
        <w:t>п</w:t>
      </w:r>
      <w:r w:rsidRPr="005E5D09">
        <w:rPr>
          <w:sz w:val="28"/>
          <w:szCs w:val="28"/>
        </w:rPr>
        <w:t xml:space="preserve">рокладки в основном для газопровода низкого давления. 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5E5D09">
        <w:rPr>
          <w:sz w:val="28"/>
          <w:szCs w:val="28"/>
        </w:rPr>
        <w:t>риродным газом газифицировано 50 % от общего количества квартир;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сжиженным — 50 % всех квартир;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-общая протяженность газопроводов составляет 41,08 км: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газопроводов высокого давления — 22,81 км;</w:t>
      </w:r>
    </w:p>
    <w:p w:rsidR="00E036D5" w:rsidRPr="005E5D09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газопроводов среднего давления — 0,93 км;</w:t>
      </w:r>
    </w:p>
    <w:p w:rsidR="00E036D5" w:rsidRPr="00CA1C7F" w:rsidRDefault="00E036D5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газопроводов низкого давления — 17,34 км.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>Негазифицирован</w:t>
      </w:r>
      <w:r>
        <w:rPr>
          <w:sz w:val="28"/>
          <w:szCs w:val="28"/>
        </w:rPr>
        <w:t xml:space="preserve"> хутор Рыбальчино</w:t>
      </w:r>
      <w:r w:rsidRPr="00CA1C7F">
        <w:rPr>
          <w:sz w:val="28"/>
          <w:szCs w:val="28"/>
        </w:rPr>
        <w:t>.</w:t>
      </w:r>
    </w:p>
    <w:p w:rsidR="00E036D5" w:rsidRDefault="00E036D5" w:rsidP="00075615">
      <w:pPr>
        <w:rPr>
          <w:sz w:val="28"/>
          <w:szCs w:val="28"/>
        </w:rPr>
      </w:pPr>
    </w:p>
    <w:p w:rsidR="00E036D5" w:rsidRPr="00EA7626" w:rsidRDefault="00E036D5" w:rsidP="00075615">
      <w:pPr>
        <w:rPr>
          <w:b/>
          <w:sz w:val="28"/>
          <w:szCs w:val="28"/>
        </w:rPr>
      </w:pPr>
      <w:r w:rsidRPr="00EA7626">
        <w:rPr>
          <w:b/>
          <w:sz w:val="28"/>
          <w:szCs w:val="28"/>
        </w:rPr>
        <w:t>2.5. Сбор и вывоз ТБО.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 xml:space="preserve">         Отсутствие санкционированных и оборудованных в соответствие с требованиями действующих санитарно-эпидемиологических норм мест для сбора ТБО приводит к образованию хаотично расположенных свалок на территории населенных пунктов поселения, что приводит к загрязнению окружающей среды и ухудшению экологической обстановки на территории.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Реконструкция и капитальный ремонт существующих систем водо-, электро-. теплоснабжения и водоотведения, строительство газовых распределительных сетей и оборудование мест для сбора ТБО отвечает интересам жителей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 Воронежской области и позволит: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-  повысить комфортность условий проживания населения на территории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 за счёт повышения качества предоставляемых жилищно-коммунальных услуг с одновременным снижением нерациональных затрат;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улучшить эксплуатационные показатели объектов ЖКХ.</w:t>
      </w:r>
    </w:p>
    <w:p w:rsidR="00E036D5" w:rsidRPr="00CA1C7F" w:rsidRDefault="00E036D5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В связи с тем, что </w:t>
      </w:r>
      <w:r>
        <w:rPr>
          <w:sz w:val="28"/>
          <w:szCs w:val="28"/>
        </w:rPr>
        <w:t>Волчанское</w:t>
      </w:r>
      <w:r w:rsidRPr="00CA1C7F">
        <w:rPr>
          <w:sz w:val="28"/>
          <w:szCs w:val="28"/>
        </w:rPr>
        <w:t xml:space="preserve">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счёт средств федерального, областного, местного бюджетов и привлечения внебюджетных источников финансирования.</w:t>
      </w:r>
    </w:p>
    <w:p w:rsidR="00E036D5" w:rsidRDefault="00E036D5" w:rsidP="00075615">
      <w:pPr>
        <w:rPr>
          <w:sz w:val="28"/>
          <w:szCs w:val="28"/>
        </w:rPr>
      </w:pPr>
    </w:p>
    <w:p w:rsidR="00E036D5" w:rsidRDefault="00E036D5" w:rsidP="007A55BA">
      <w:pPr>
        <w:jc w:val="both"/>
        <w:rPr>
          <w:b/>
          <w:sz w:val="28"/>
          <w:szCs w:val="28"/>
        </w:rPr>
      </w:pPr>
    </w:p>
    <w:p w:rsidR="00E036D5" w:rsidRDefault="00E036D5" w:rsidP="00311778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Раздел 3. Перспективы развития сельского поселения и прогноз спроса на коммунальные ресурсы.</w:t>
      </w:r>
    </w:p>
    <w:p w:rsidR="00E036D5" w:rsidRDefault="00E036D5" w:rsidP="007A55BA">
      <w:pPr>
        <w:jc w:val="center"/>
        <w:rPr>
          <w:b/>
          <w:sz w:val="32"/>
          <w:szCs w:val="32"/>
        </w:rPr>
      </w:pPr>
    </w:p>
    <w:p w:rsidR="00E036D5" w:rsidRPr="00242C40" w:rsidRDefault="00E036D5" w:rsidP="007A55BA">
      <w:pPr>
        <w:jc w:val="center"/>
        <w:rPr>
          <w:sz w:val="28"/>
          <w:szCs w:val="28"/>
        </w:rPr>
      </w:pPr>
      <w:r w:rsidRPr="00242C40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Газификация х.Рыбальчино</w:t>
      </w:r>
    </w:p>
    <w:p w:rsidR="00E036D5" w:rsidRDefault="00E036D5" w:rsidP="007A55BA">
      <w:pPr>
        <w:jc w:val="center"/>
        <w:rPr>
          <w:sz w:val="28"/>
          <w:szCs w:val="28"/>
        </w:rPr>
      </w:pPr>
      <w:r>
        <w:rPr>
          <w:sz w:val="28"/>
          <w:szCs w:val="28"/>
        </w:rPr>
        <w:t>2.Замена башни Рожновского</w:t>
      </w:r>
      <w:r w:rsidRPr="00311778">
        <w:rPr>
          <w:sz w:val="28"/>
          <w:szCs w:val="28"/>
        </w:rPr>
        <w:t xml:space="preserve"> </w:t>
      </w:r>
      <w:r>
        <w:rPr>
          <w:sz w:val="28"/>
          <w:szCs w:val="28"/>
        </w:rPr>
        <w:t>х.Рыбальчино</w:t>
      </w:r>
    </w:p>
    <w:p w:rsidR="00E036D5" w:rsidRDefault="00E036D5" w:rsidP="007A55BA">
      <w:pPr>
        <w:jc w:val="center"/>
        <w:rPr>
          <w:sz w:val="28"/>
          <w:szCs w:val="28"/>
        </w:rPr>
      </w:pPr>
      <w:r>
        <w:rPr>
          <w:sz w:val="28"/>
          <w:szCs w:val="28"/>
        </w:rPr>
        <w:t>3.Увеличение количества мусорных контейнеров на 3 шт.</w:t>
      </w:r>
    </w:p>
    <w:p w:rsidR="00E036D5" w:rsidRDefault="00E036D5" w:rsidP="007A55BA">
      <w:pPr>
        <w:jc w:val="center"/>
        <w:rPr>
          <w:sz w:val="28"/>
          <w:szCs w:val="28"/>
        </w:rPr>
      </w:pPr>
      <w:r>
        <w:rPr>
          <w:sz w:val="28"/>
          <w:szCs w:val="28"/>
        </w:rPr>
        <w:t>4.Увеличение фонарей уличного освещения  на 30 шт.</w:t>
      </w:r>
    </w:p>
    <w:p w:rsidR="00E036D5" w:rsidRPr="00650432" w:rsidRDefault="00E036D5" w:rsidP="0031177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117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Pr="00650432">
        <w:rPr>
          <w:sz w:val="28"/>
          <w:szCs w:val="28"/>
        </w:rPr>
        <w:t>троительство и реконс</w:t>
      </w:r>
      <w:r>
        <w:rPr>
          <w:sz w:val="28"/>
          <w:szCs w:val="28"/>
        </w:rPr>
        <w:t xml:space="preserve">трукцию водопроводных сетей – 2,0 </w:t>
      </w:r>
      <w:r w:rsidRPr="00650432">
        <w:rPr>
          <w:sz w:val="28"/>
          <w:szCs w:val="28"/>
        </w:rPr>
        <w:t>км;</w:t>
      </w:r>
    </w:p>
    <w:p w:rsidR="00E036D5" w:rsidRDefault="00E036D5" w:rsidP="007A55BA">
      <w:pPr>
        <w:jc w:val="center"/>
        <w:rPr>
          <w:sz w:val="28"/>
          <w:szCs w:val="28"/>
        </w:rPr>
      </w:pPr>
    </w:p>
    <w:p w:rsidR="00E036D5" w:rsidRPr="00242C40" w:rsidRDefault="00E036D5" w:rsidP="007A55BA">
      <w:pPr>
        <w:jc w:val="center"/>
        <w:rPr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Целевые показатели развития коммунальной инфраструктуры</w:t>
      </w:r>
    </w:p>
    <w:p w:rsidR="00E036D5" w:rsidRDefault="00E036D5" w:rsidP="007A55BA">
      <w:pPr>
        <w:jc w:val="both"/>
        <w:rPr>
          <w:b/>
          <w:sz w:val="28"/>
          <w:szCs w:val="28"/>
        </w:rPr>
      </w:pP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Основной 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 В рамках выполнения Программы (наряду с бюджетным финансированием предусмотренных мероприятий), будут созданы условия, обеспечивающие привлечение средств внебюджетных источников для модернизации объектов коммунальной инфраструктуры. Осуществление мероприятий по модернизации объектов коммунальной инфраструктуры в сельском поселении приведёт к улучшению состояния коммунальной инфраструктуры и, как следствие, к повышению качества предоставления коммунальных услуг.</w:t>
      </w: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поставленных целей предполагается решить следующие задачи:</w:t>
      </w: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модернизация объектов коммунальной инфраструктуры, т.е.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износа;</w:t>
      </w: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финансирование конкретных объектов за счёт средств федерального бюджета проектов модернизации объектов коммунальной инфраструктуру, на условиях их софинансирования из других источников, в том числе областного бюджета и местных бюджетов, а также с привлечением средств внебюджетных источников. При этом большая часть средств, направляемых на модернизацию коммунальной инфраструктуры в рамках программы, финансируется за счёт бюджетных средств. </w:t>
      </w:r>
    </w:p>
    <w:p w:rsidR="00E036D5" w:rsidRDefault="00E036D5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направлены на достижение целей Программы  – снижение уровня общего износа основных фондов, улучшение качества предоставления жилищно-коммунальных услуг.</w:t>
      </w:r>
    </w:p>
    <w:p w:rsidR="00E036D5" w:rsidRDefault="00E036D5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программных мероприятий также будет достигнут положительный социально-экономический эффект, выражающийся в улучшении качества предоставляемых жилищно-коммунальных услуг  по тепло-, водоснабжению и водоотведению, газоснабжению, сбору и вывозу ТБО.</w:t>
      </w:r>
    </w:p>
    <w:p w:rsidR="00E036D5" w:rsidRDefault="00E036D5" w:rsidP="007A55B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За период реализации Программы планируется осуществить:</w:t>
      </w:r>
    </w:p>
    <w:p w:rsidR="00E036D5" w:rsidRPr="00650432" w:rsidRDefault="00E036D5" w:rsidP="007A55BA">
      <w:pPr>
        <w:numPr>
          <w:ilvl w:val="0"/>
          <w:numId w:val="1"/>
        </w:numPr>
        <w:jc w:val="both"/>
        <w:rPr>
          <w:sz w:val="28"/>
          <w:szCs w:val="28"/>
        </w:rPr>
      </w:pPr>
      <w:r w:rsidRPr="00650432">
        <w:rPr>
          <w:sz w:val="28"/>
          <w:szCs w:val="28"/>
        </w:rPr>
        <w:t>В области водоснабжения:</w:t>
      </w:r>
    </w:p>
    <w:p w:rsidR="00E036D5" w:rsidRPr="00650432" w:rsidRDefault="00E036D5" w:rsidP="007A55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Замена башни Рожновского</w:t>
      </w:r>
      <w:r w:rsidRPr="00650432">
        <w:rPr>
          <w:sz w:val="28"/>
          <w:szCs w:val="28"/>
        </w:rPr>
        <w:t xml:space="preserve"> - 1шт.;</w:t>
      </w:r>
    </w:p>
    <w:p w:rsidR="00E036D5" w:rsidRPr="00650432" w:rsidRDefault="00E036D5" w:rsidP="007A55BA">
      <w:pPr>
        <w:ind w:left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- строительство и реконс</w:t>
      </w:r>
      <w:r>
        <w:rPr>
          <w:sz w:val="28"/>
          <w:szCs w:val="28"/>
        </w:rPr>
        <w:t xml:space="preserve">трукцию водопроводных сетей – 2,0 </w:t>
      </w:r>
      <w:r w:rsidRPr="00650432">
        <w:rPr>
          <w:sz w:val="28"/>
          <w:szCs w:val="28"/>
        </w:rPr>
        <w:t>км;</w:t>
      </w:r>
    </w:p>
    <w:p w:rsidR="00E036D5" w:rsidRPr="00650432" w:rsidRDefault="00E036D5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50432">
        <w:rPr>
          <w:sz w:val="28"/>
          <w:szCs w:val="28"/>
        </w:rPr>
        <w:t>. В области  электроснабжения:</w:t>
      </w:r>
    </w:p>
    <w:p w:rsidR="00E036D5" w:rsidRDefault="00E036D5" w:rsidP="00242C40">
      <w:pPr>
        <w:ind w:left="720"/>
        <w:jc w:val="both"/>
        <w:rPr>
          <w:b/>
          <w:sz w:val="28"/>
          <w:szCs w:val="28"/>
        </w:rPr>
      </w:pPr>
      <w:r w:rsidRPr="00650432">
        <w:rPr>
          <w:sz w:val="28"/>
          <w:szCs w:val="28"/>
        </w:rPr>
        <w:t xml:space="preserve">-увеличение </w:t>
      </w:r>
      <w:r>
        <w:rPr>
          <w:sz w:val="28"/>
          <w:szCs w:val="28"/>
        </w:rPr>
        <w:t>количества уличных фонарей до 30</w:t>
      </w:r>
      <w:r w:rsidRPr="00650432">
        <w:rPr>
          <w:sz w:val="28"/>
          <w:szCs w:val="28"/>
        </w:rPr>
        <w:t xml:space="preserve"> штук</w:t>
      </w:r>
      <w:r>
        <w:rPr>
          <w:b/>
          <w:sz w:val="28"/>
          <w:szCs w:val="28"/>
        </w:rPr>
        <w:t>.</w:t>
      </w:r>
    </w:p>
    <w:p w:rsidR="00E036D5" w:rsidRPr="00E14CA9" w:rsidRDefault="00E036D5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3.В области  благоустройства территории:</w:t>
      </w:r>
    </w:p>
    <w:p w:rsidR="00E036D5" w:rsidRPr="00E14CA9" w:rsidRDefault="00E036D5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-благоустройство территории кладбища;</w:t>
      </w:r>
    </w:p>
    <w:p w:rsidR="00E036D5" w:rsidRPr="00E14CA9" w:rsidRDefault="00E036D5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-благоустройство сквера</w:t>
      </w:r>
      <w:r w:rsidRPr="00E14CA9">
        <w:rPr>
          <w:sz w:val="28"/>
          <w:szCs w:val="28"/>
        </w:rPr>
        <w:t>;</w:t>
      </w:r>
    </w:p>
    <w:p w:rsidR="00E036D5" w:rsidRPr="00E14CA9" w:rsidRDefault="00E036D5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-ремонт памятника погибшим воинам.</w:t>
      </w:r>
    </w:p>
    <w:p w:rsidR="00E036D5" w:rsidRPr="00650432" w:rsidRDefault="00E036D5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Успешная реализация Программы позволит:</w:t>
      </w:r>
    </w:p>
    <w:p w:rsidR="00E036D5" w:rsidRPr="00650432" w:rsidRDefault="00E036D5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>- обеспечить жител</w:t>
      </w:r>
      <w:r>
        <w:rPr>
          <w:sz w:val="28"/>
          <w:szCs w:val="28"/>
        </w:rPr>
        <w:t>ей Волчанского</w:t>
      </w:r>
      <w:r w:rsidRPr="00650432">
        <w:rPr>
          <w:sz w:val="28"/>
          <w:szCs w:val="28"/>
        </w:rPr>
        <w:t xml:space="preserve"> сельского поселения бесперебойным, безопасным предоставлением коммунальных услуг (водоснабжение,  теплоснабжение, газоснабжение);</w:t>
      </w:r>
    </w:p>
    <w:p w:rsidR="00E036D5" w:rsidRPr="00650432" w:rsidRDefault="00E036D5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>- поэтапно восстановить ветхие инженерные сети и другие объекты жилищно-коммунального хозяйства на территории поселения;</w:t>
      </w:r>
    </w:p>
    <w:p w:rsidR="00E036D5" w:rsidRPr="005D08BE" w:rsidRDefault="00E036D5" w:rsidP="005D08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-улучшить внешний вид территории поселения</w:t>
      </w:r>
    </w:p>
    <w:p w:rsidR="00E036D5" w:rsidRPr="00EA7626" w:rsidRDefault="00E036D5" w:rsidP="00D0657A">
      <w:pPr>
        <w:rPr>
          <w:b/>
          <w:sz w:val="28"/>
          <w:szCs w:val="28"/>
        </w:rPr>
      </w:pPr>
      <w:r w:rsidRPr="00EA7626">
        <w:rPr>
          <w:b/>
          <w:sz w:val="28"/>
          <w:szCs w:val="28"/>
        </w:rPr>
        <w:t>Раздел 5. Источники финансирования программных мероприятий.</w:t>
      </w:r>
    </w:p>
    <w:p w:rsidR="00E036D5" w:rsidRPr="00CA1C7F" w:rsidRDefault="00E036D5" w:rsidP="00D0657A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Для реализации мероприятий Программы привлекаются средства федерального, областного, местного бюджетов и внебюджетных источников.</w:t>
      </w:r>
    </w:p>
    <w:p w:rsidR="00E036D5" w:rsidRPr="00CA1C7F" w:rsidRDefault="00E036D5" w:rsidP="00D0657A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Общая сумма предполагаемых ассигнований на финансирование муниципальной целевой Программы составляет </w:t>
      </w:r>
      <w:r>
        <w:rPr>
          <w:sz w:val="28"/>
          <w:szCs w:val="28"/>
        </w:rPr>
        <w:t>11933</w:t>
      </w:r>
      <w:r w:rsidRPr="00CA1C7F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 xml:space="preserve">ей, </w:t>
      </w:r>
      <w:r w:rsidRPr="00CA1C7F">
        <w:rPr>
          <w:sz w:val="28"/>
          <w:szCs w:val="28"/>
        </w:rPr>
        <w:t xml:space="preserve"> </w:t>
      </w:r>
      <w:r>
        <w:rPr>
          <w:sz w:val="28"/>
          <w:szCs w:val="28"/>
        </w:rPr>
        <w:t>9687</w:t>
      </w:r>
      <w:r w:rsidRPr="00CA1C7F">
        <w:rPr>
          <w:sz w:val="28"/>
          <w:szCs w:val="28"/>
        </w:rPr>
        <w:t xml:space="preserve"> тыс. рублей средства областного бюджета, </w:t>
      </w:r>
      <w:r>
        <w:rPr>
          <w:sz w:val="28"/>
          <w:szCs w:val="28"/>
        </w:rPr>
        <w:t>2246</w:t>
      </w:r>
      <w:r w:rsidRPr="00CA1C7F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средства местного бюджета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798"/>
        <w:gridCol w:w="2862"/>
        <w:gridCol w:w="994"/>
        <w:gridCol w:w="954"/>
        <w:gridCol w:w="990"/>
        <w:gridCol w:w="1100"/>
        <w:gridCol w:w="990"/>
        <w:gridCol w:w="1187"/>
      </w:tblGrid>
      <w:tr w:rsidR="00E036D5" w:rsidRPr="00696050" w:rsidTr="00946D63">
        <w:trPr>
          <w:trHeight w:val="1005"/>
        </w:trPr>
        <w:tc>
          <w:tcPr>
            <w:tcW w:w="798" w:type="dxa"/>
            <w:gridSpan w:val="2"/>
            <w:vMerge w:val="restart"/>
          </w:tcPr>
          <w:p w:rsidR="00E036D5" w:rsidRPr="00696050" w:rsidRDefault="00E036D5" w:rsidP="00946D63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№</w:t>
            </w:r>
          </w:p>
          <w:p w:rsidR="00E036D5" w:rsidRPr="00696050" w:rsidRDefault="00E036D5" w:rsidP="00946D63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п.п.</w:t>
            </w:r>
          </w:p>
        </w:tc>
        <w:tc>
          <w:tcPr>
            <w:tcW w:w="2862" w:type="dxa"/>
            <w:vMerge w:val="restart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Источники</w:t>
            </w:r>
          </w:p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6215" w:type="dxa"/>
            <w:gridSpan w:val="6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Сроки исполнения, </w:t>
            </w:r>
          </w:p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объём финансирования (тыс. рублей)</w:t>
            </w:r>
          </w:p>
        </w:tc>
      </w:tr>
      <w:tr w:rsidR="00E036D5" w:rsidRPr="00696050" w:rsidTr="00946D63">
        <w:trPr>
          <w:trHeight w:val="510"/>
        </w:trPr>
        <w:tc>
          <w:tcPr>
            <w:tcW w:w="798" w:type="dxa"/>
            <w:gridSpan w:val="2"/>
            <w:vMerge/>
          </w:tcPr>
          <w:p w:rsidR="00E036D5" w:rsidRPr="00696050" w:rsidRDefault="00E036D5" w:rsidP="00946D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62" w:type="dxa"/>
            <w:vMerge/>
          </w:tcPr>
          <w:p w:rsidR="00E036D5" w:rsidRPr="00696050" w:rsidRDefault="00E036D5" w:rsidP="00946D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54" w:type="dxa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0" w:type="dxa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00" w:type="dxa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0" w:type="dxa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87" w:type="dxa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ВСЕГО</w:t>
            </w:r>
          </w:p>
        </w:tc>
      </w:tr>
      <w:tr w:rsidR="00E036D5" w:rsidRPr="00696050" w:rsidTr="00946D63">
        <w:trPr>
          <w:trHeight w:val="755"/>
        </w:trPr>
        <w:tc>
          <w:tcPr>
            <w:tcW w:w="798" w:type="dxa"/>
            <w:gridSpan w:val="2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1.</w:t>
            </w:r>
          </w:p>
        </w:tc>
        <w:tc>
          <w:tcPr>
            <w:tcW w:w="2862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99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5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036D5" w:rsidRPr="00696050" w:rsidTr="00946D63">
        <w:trPr>
          <w:trHeight w:val="495"/>
        </w:trPr>
        <w:tc>
          <w:tcPr>
            <w:tcW w:w="798" w:type="dxa"/>
            <w:gridSpan w:val="2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2.</w:t>
            </w:r>
          </w:p>
        </w:tc>
        <w:tc>
          <w:tcPr>
            <w:tcW w:w="2862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95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2687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10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  <w:tc>
          <w:tcPr>
            <w:tcW w:w="1187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9687</w:t>
            </w:r>
          </w:p>
        </w:tc>
      </w:tr>
      <w:tr w:rsidR="00E036D5" w:rsidRPr="00696050" w:rsidTr="00946D63">
        <w:trPr>
          <w:trHeight w:val="495"/>
        </w:trPr>
        <w:tc>
          <w:tcPr>
            <w:tcW w:w="798" w:type="dxa"/>
            <w:gridSpan w:val="2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3.</w:t>
            </w:r>
          </w:p>
        </w:tc>
        <w:tc>
          <w:tcPr>
            <w:tcW w:w="2862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2037</w:t>
            </w:r>
          </w:p>
        </w:tc>
        <w:tc>
          <w:tcPr>
            <w:tcW w:w="95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0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87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2246</w:t>
            </w:r>
          </w:p>
        </w:tc>
      </w:tr>
      <w:tr w:rsidR="00E036D5" w:rsidRPr="00696050" w:rsidTr="00946D63">
        <w:trPr>
          <w:trHeight w:val="574"/>
        </w:trPr>
        <w:tc>
          <w:tcPr>
            <w:tcW w:w="798" w:type="dxa"/>
            <w:gridSpan w:val="2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4.</w:t>
            </w:r>
          </w:p>
        </w:tc>
        <w:tc>
          <w:tcPr>
            <w:tcW w:w="2862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87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036D5" w:rsidRPr="00696050" w:rsidTr="00946D63">
        <w:trPr>
          <w:gridBefore w:val="1"/>
          <w:trHeight w:val="510"/>
        </w:trPr>
        <w:tc>
          <w:tcPr>
            <w:tcW w:w="798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5.</w:t>
            </w:r>
          </w:p>
        </w:tc>
        <w:tc>
          <w:tcPr>
            <w:tcW w:w="2862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Всего по всем источникам финансирования</w:t>
            </w:r>
          </w:p>
        </w:tc>
        <w:tc>
          <w:tcPr>
            <w:tcW w:w="99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3737</w:t>
            </w:r>
          </w:p>
        </w:tc>
        <w:tc>
          <w:tcPr>
            <w:tcW w:w="954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2786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</w:t>
            </w:r>
          </w:p>
        </w:tc>
        <w:tc>
          <w:tcPr>
            <w:tcW w:w="110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2240</w:t>
            </w:r>
          </w:p>
        </w:tc>
        <w:tc>
          <w:tcPr>
            <w:tcW w:w="990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  <w:tc>
          <w:tcPr>
            <w:tcW w:w="1187" w:type="dxa"/>
            <w:vAlign w:val="center"/>
          </w:tcPr>
          <w:p w:rsidR="00E036D5" w:rsidRPr="00696050" w:rsidRDefault="00E036D5" w:rsidP="0094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11933</w:t>
            </w:r>
          </w:p>
        </w:tc>
      </w:tr>
    </w:tbl>
    <w:p w:rsidR="00E036D5" w:rsidRPr="00CA1C7F" w:rsidRDefault="00E036D5" w:rsidP="00D0657A">
      <w:pPr>
        <w:rPr>
          <w:sz w:val="28"/>
          <w:szCs w:val="28"/>
        </w:rPr>
      </w:pPr>
      <w:r w:rsidRPr="00CA1C7F">
        <w:rPr>
          <w:sz w:val="28"/>
          <w:szCs w:val="28"/>
        </w:rPr>
        <w:tab/>
      </w:r>
      <w:r w:rsidRPr="00CA1C7F">
        <w:rPr>
          <w:sz w:val="28"/>
          <w:szCs w:val="28"/>
        </w:rPr>
        <w:tab/>
      </w:r>
      <w:r w:rsidRPr="00CA1C7F">
        <w:rPr>
          <w:sz w:val="28"/>
          <w:szCs w:val="28"/>
        </w:rPr>
        <w:tab/>
      </w:r>
    </w:p>
    <w:p w:rsidR="00E036D5" w:rsidRPr="00CA1C7F" w:rsidRDefault="00E036D5" w:rsidP="00D0657A">
      <w:pPr>
        <w:rPr>
          <w:sz w:val="28"/>
          <w:szCs w:val="28"/>
        </w:rPr>
      </w:pPr>
    </w:p>
    <w:p w:rsidR="00E036D5" w:rsidRDefault="00E036D5" w:rsidP="00D435CE">
      <w:pPr>
        <w:jc w:val="both"/>
        <w:rPr>
          <w:sz w:val="28"/>
          <w:szCs w:val="28"/>
        </w:rPr>
      </w:pPr>
    </w:p>
    <w:p w:rsidR="00E036D5" w:rsidRDefault="00E036D5" w:rsidP="00D435C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Перевод существующей угольной котельной сельского дома культуры в х. Крутец на природный газ в  2017году на сумму 800 тыс. рублей. (областной бюджет).</w:t>
      </w:r>
    </w:p>
    <w:p w:rsidR="00E036D5" w:rsidRDefault="00E036D5" w:rsidP="003D7ED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Замена Башни Рожновского в 2019 году на сумму 330 тыс.рублей.</w:t>
      </w:r>
    </w:p>
    <w:p w:rsidR="00E036D5" w:rsidRDefault="00E036D5" w:rsidP="003D7ED1">
      <w:pPr>
        <w:tabs>
          <w:tab w:val="left" w:pos="615"/>
        </w:tabs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3) Реконструкция водопроводных сетей 2000 м. 2020 год 1100 тыс.рублей</w:t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>
        <w:rPr>
          <w:sz w:val="28"/>
          <w:szCs w:val="28"/>
        </w:rPr>
        <w:tab/>
      </w:r>
    </w:p>
    <w:p w:rsidR="00E036D5" w:rsidRDefault="00E036D5" w:rsidP="007A55BA">
      <w:pPr>
        <w:jc w:val="center"/>
        <w:rPr>
          <w:b/>
          <w:sz w:val="28"/>
          <w:szCs w:val="28"/>
        </w:rPr>
      </w:pPr>
    </w:p>
    <w:p w:rsidR="00E036D5" w:rsidRDefault="00E036D5" w:rsidP="007A55BA">
      <w:pPr>
        <w:jc w:val="both"/>
        <w:rPr>
          <w:sz w:val="28"/>
          <w:szCs w:val="28"/>
        </w:rPr>
      </w:pPr>
    </w:p>
    <w:p w:rsidR="00E036D5" w:rsidRDefault="00E036D5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Управление программой</w:t>
      </w:r>
    </w:p>
    <w:p w:rsidR="00E036D5" w:rsidRDefault="00E036D5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Координацию деятельности предприятий и организаций, задействованных в процессе реализации Программы, формировании производственных и инвестиционных проектов, мероприятий, направленных на реализацию целей и задач Программы обеспечивает администрация  Волчанского сельского поселения, осуществляющая также контроль за сроками выполнения мероприятий Программы, целевым расходованием средств и  эффективностью их использования. Ежегодные планы мероприятий по реализации Программы утверждаются постановлением главы  Волчанского сельского поселения при согласовании с администрацией Каменского муниципального района.</w:t>
      </w:r>
    </w:p>
    <w:p w:rsidR="00E036D5" w:rsidRDefault="00E036D5" w:rsidP="007A55BA">
      <w:pPr>
        <w:ind w:firstLine="720"/>
        <w:jc w:val="both"/>
        <w:rPr>
          <w:sz w:val="28"/>
          <w:szCs w:val="28"/>
        </w:rPr>
      </w:pPr>
    </w:p>
    <w:p w:rsidR="00E036D5" w:rsidRDefault="00E036D5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036D5" w:rsidRDefault="00E036D5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036D5" w:rsidRDefault="00E036D5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036D5" w:rsidRDefault="00E036D5" w:rsidP="007A55B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036D5" w:rsidRDefault="00E036D5" w:rsidP="007A55BA"/>
    <w:p w:rsidR="00E036D5" w:rsidRDefault="00E036D5"/>
    <w:sectPr w:rsidR="00E036D5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1ECC"/>
    <w:multiLevelType w:val="hybridMultilevel"/>
    <w:tmpl w:val="4EAA29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A5A0FC1"/>
    <w:multiLevelType w:val="hybridMultilevel"/>
    <w:tmpl w:val="F4C86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5BA"/>
    <w:rsid w:val="00003C99"/>
    <w:rsid w:val="00075615"/>
    <w:rsid w:val="000C5F61"/>
    <w:rsid w:val="00195AC1"/>
    <w:rsid w:val="00195BC3"/>
    <w:rsid w:val="00242C40"/>
    <w:rsid w:val="00251EE9"/>
    <w:rsid w:val="00255BD0"/>
    <w:rsid w:val="00311778"/>
    <w:rsid w:val="003D7ED1"/>
    <w:rsid w:val="003E6C8A"/>
    <w:rsid w:val="003F2DA4"/>
    <w:rsid w:val="00423A06"/>
    <w:rsid w:val="00424943"/>
    <w:rsid w:val="004C3494"/>
    <w:rsid w:val="004F3D54"/>
    <w:rsid w:val="00541273"/>
    <w:rsid w:val="0057050D"/>
    <w:rsid w:val="00597B27"/>
    <w:rsid w:val="005A00DD"/>
    <w:rsid w:val="005C3AEF"/>
    <w:rsid w:val="005D08BE"/>
    <w:rsid w:val="005E5D09"/>
    <w:rsid w:val="006105FD"/>
    <w:rsid w:val="00650432"/>
    <w:rsid w:val="00696050"/>
    <w:rsid w:val="006B2A8D"/>
    <w:rsid w:val="006C088F"/>
    <w:rsid w:val="007A55BA"/>
    <w:rsid w:val="007D76C9"/>
    <w:rsid w:val="00815E9A"/>
    <w:rsid w:val="0084535D"/>
    <w:rsid w:val="00873C74"/>
    <w:rsid w:val="008E6680"/>
    <w:rsid w:val="008F2E10"/>
    <w:rsid w:val="00946D63"/>
    <w:rsid w:val="009B2E58"/>
    <w:rsid w:val="00A30B14"/>
    <w:rsid w:val="00A45680"/>
    <w:rsid w:val="00AA29AE"/>
    <w:rsid w:val="00B257D6"/>
    <w:rsid w:val="00C04B15"/>
    <w:rsid w:val="00C61DD1"/>
    <w:rsid w:val="00CA15AC"/>
    <w:rsid w:val="00CA1C7F"/>
    <w:rsid w:val="00D0657A"/>
    <w:rsid w:val="00D435CE"/>
    <w:rsid w:val="00E036D5"/>
    <w:rsid w:val="00E14CA9"/>
    <w:rsid w:val="00EA7626"/>
    <w:rsid w:val="00ED2AD1"/>
    <w:rsid w:val="00ED31FA"/>
    <w:rsid w:val="00ED5FAD"/>
    <w:rsid w:val="00F21613"/>
    <w:rsid w:val="00F2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5BA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E6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9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</TotalTime>
  <Pages>10</Pages>
  <Words>2673</Words>
  <Characters>15238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27</cp:revision>
  <cp:lastPrinted>2017-07-06T12:16:00Z</cp:lastPrinted>
  <dcterms:created xsi:type="dcterms:W3CDTF">2016-05-13T06:54:00Z</dcterms:created>
  <dcterms:modified xsi:type="dcterms:W3CDTF">2017-07-06T12:53:00Z</dcterms:modified>
</cp:coreProperties>
</file>