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40" w:rsidRDefault="00E60E40" w:rsidP="00D772DD">
      <w:pPr>
        <w:pStyle w:val="Heading1"/>
        <w:tabs>
          <w:tab w:val="left" w:pos="284"/>
        </w:tabs>
        <w:ind w:left="284"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Администрация Волчанского сельского поселения </w:t>
      </w:r>
    </w:p>
    <w:p w:rsidR="00E60E40" w:rsidRDefault="00E60E40" w:rsidP="00D772DD">
      <w:pPr>
        <w:pStyle w:val="Heading1"/>
        <w:tabs>
          <w:tab w:val="left" w:pos="284"/>
        </w:tabs>
        <w:ind w:left="284"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Каменского муниципального района  Воронежской области</w:t>
      </w:r>
    </w:p>
    <w:p w:rsidR="00E60E40" w:rsidRDefault="00E60E40" w:rsidP="00D772DD">
      <w:pPr>
        <w:jc w:val="center"/>
        <w:rPr>
          <w:b/>
          <w:bCs/>
          <w:sz w:val="28"/>
          <w:szCs w:val="28"/>
        </w:rPr>
      </w:pPr>
    </w:p>
    <w:p w:rsidR="00E60E40" w:rsidRDefault="00E60E40" w:rsidP="00D772DD">
      <w:pPr>
        <w:pStyle w:val="Heading7"/>
        <w:tabs>
          <w:tab w:val="left" w:pos="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E60E40" w:rsidRDefault="00E60E40" w:rsidP="00D772DD"/>
    <w:p w:rsidR="00E60E40" w:rsidRDefault="00E60E40" w:rsidP="00D772DD">
      <w:pPr>
        <w:rPr>
          <w:b/>
          <w:bCs/>
          <w:sz w:val="28"/>
          <w:szCs w:val="28"/>
        </w:rPr>
      </w:pP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«03» апреля  2017г.                                                             № 8</w:t>
      </w:r>
    </w:p>
    <w:p w:rsidR="00E60E40" w:rsidRDefault="00E60E40" w:rsidP="00D772DD">
      <w:pPr>
        <w:jc w:val="both"/>
        <w:rPr>
          <w:bCs/>
          <w:sz w:val="30"/>
          <w:szCs w:val="30"/>
        </w:rPr>
      </w:pP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Об утверждении схемы  водоснабжения</w:t>
      </w: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и водоотведения Волчанского сельского</w:t>
      </w: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поселения Каменского муниципального</w:t>
      </w: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района Воронежской области</w:t>
      </w:r>
    </w:p>
    <w:p w:rsidR="00E60E40" w:rsidRDefault="00E60E40" w:rsidP="00D772DD">
      <w:pPr>
        <w:jc w:val="both"/>
        <w:rPr>
          <w:bCs/>
          <w:sz w:val="30"/>
          <w:szCs w:val="30"/>
        </w:rPr>
      </w:pP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 В соответствии  с Федеральным законом от 6 октября 2003 года № 131-ФЗ « Об общих принципах организации местного самоуправления в российской Федерации», постановлением Правительства РФ  от 14 июня 2013 года № 502 « Об утверждении  требований к программе комплексного развития систем коммунальной инфраструктуры поселений, городских округов», Постановлением правительства РФ от 05 сентября 2013 года № 782 </w:t>
      </w: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« О схемах водоснабжения и водоотведения», федеральным законом от 7 декабря 2011 года № 416-ФЗ «О водоснабжении и водоотведении», администрация Волчанского сельского поселения</w:t>
      </w:r>
    </w:p>
    <w:p w:rsidR="00E60E40" w:rsidRDefault="00E60E40" w:rsidP="00D772DD">
      <w:pPr>
        <w:jc w:val="both"/>
        <w:rPr>
          <w:bCs/>
          <w:sz w:val="30"/>
          <w:szCs w:val="30"/>
        </w:rPr>
      </w:pP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                                     ПОСТАНОВЛЯЕТ:</w:t>
      </w:r>
    </w:p>
    <w:p w:rsidR="00E60E40" w:rsidRDefault="00E60E40" w:rsidP="00D772DD">
      <w:pPr>
        <w:jc w:val="both"/>
        <w:rPr>
          <w:bCs/>
          <w:sz w:val="30"/>
          <w:szCs w:val="30"/>
        </w:rPr>
      </w:pP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1.Утвердить схему  водоснабжения и водоотведения Волчанского сельского поселения Каменского муниципального района Воронежской области.</w:t>
      </w: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2.Настоящее постановление вступает в силу после его  обнародования.</w:t>
      </w: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3.Разместить данное постановление в сети Интернет на официальном сайте администрации Волчанского сельского поселения.</w:t>
      </w: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4.Контроль за исполнением настоящего постановления оставляю за собой.</w:t>
      </w:r>
    </w:p>
    <w:p w:rsidR="00E60E40" w:rsidRDefault="00E60E40" w:rsidP="00D772DD">
      <w:pPr>
        <w:jc w:val="both"/>
        <w:rPr>
          <w:bCs/>
          <w:sz w:val="30"/>
          <w:szCs w:val="30"/>
        </w:rPr>
      </w:pPr>
    </w:p>
    <w:p w:rsidR="00E60E40" w:rsidRDefault="00E60E40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И.о. главы Волчанского  сельского поселения         В.Н. Ибрагимова</w:t>
      </w:r>
    </w:p>
    <w:p w:rsidR="00E60E40" w:rsidRDefault="00E60E40" w:rsidP="00D772DD">
      <w:pPr>
        <w:jc w:val="both"/>
        <w:rPr>
          <w:bCs/>
          <w:sz w:val="30"/>
          <w:szCs w:val="30"/>
        </w:rPr>
      </w:pPr>
    </w:p>
    <w:p w:rsidR="00E60E40" w:rsidRDefault="00E60E40"/>
    <w:p w:rsidR="00E60E40" w:rsidRDefault="00E60E40"/>
    <w:p w:rsidR="00E60E40" w:rsidRDefault="00E60E40"/>
    <w:p w:rsidR="00E60E40" w:rsidRDefault="00E60E40"/>
    <w:p w:rsidR="00E60E40" w:rsidRDefault="00E60E40"/>
    <w:p w:rsidR="00E60E40" w:rsidRDefault="00E60E40"/>
    <w:p w:rsidR="00E60E40" w:rsidRDefault="00E60E40"/>
    <w:p w:rsidR="00E60E40" w:rsidRDefault="00E60E40"/>
    <w:p w:rsidR="00E60E40" w:rsidRPr="003E4437" w:rsidRDefault="00E60E40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>Приложение</w:t>
      </w:r>
    </w:p>
    <w:p w:rsidR="00E60E40" w:rsidRPr="003E4437" w:rsidRDefault="00E60E40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 xml:space="preserve"> к постановлению  администрации</w:t>
      </w:r>
    </w:p>
    <w:p w:rsidR="00E60E40" w:rsidRPr="003E4437" w:rsidRDefault="00E60E40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 xml:space="preserve">         Волчанского  сельского поселения</w:t>
      </w:r>
    </w:p>
    <w:p w:rsidR="00E60E40" w:rsidRPr="003E4437" w:rsidRDefault="00E60E40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>Каменского муниципального района</w:t>
      </w:r>
    </w:p>
    <w:p w:rsidR="00E60E40" w:rsidRPr="003E4437" w:rsidRDefault="00E60E40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>Воронежской области</w:t>
      </w:r>
    </w:p>
    <w:p w:rsidR="00E60E40" w:rsidRPr="003E4437" w:rsidRDefault="00E60E40" w:rsidP="003E443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3E4437">
        <w:rPr>
          <w:sz w:val="28"/>
          <w:szCs w:val="28"/>
        </w:rPr>
        <w:t xml:space="preserve">                                     от 03.04. </w:t>
      </w:r>
      <w:smartTag w:uri="urn:schemas-microsoft-com:office:smarttags" w:element="metricconverter">
        <w:smartTagPr>
          <w:attr w:name="ProductID" w:val="2017 г"/>
        </w:smartTagPr>
        <w:r w:rsidRPr="003E4437">
          <w:rPr>
            <w:sz w:val="28"/>
            <w:szCs w:val="28"/>
          </w:rPr>
          <w:t>2017 г</w:t>
        </w:r>
      </w:smartTag>
      <w:r w:rsidRPr="003E4437">
        <w:rPr>
          <w:sz w:val="28"/>
          <w:szCs w:val="28"/>
        </w:rPr>
        <w:t xml:space="preserve">. № 8 </w:t>
      </w:r>
    </w:p>
    <w:p w:rsidR="00E60E40" w:rsidRPr="003E4437" w:rsidRDefault="00E60E40" w:rsidP="003E4437">
      <w:pPr>
        <w:spacing w:line="360" w:lineRule="auto"/>
        <w:jc w:val="right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rPr>
          <w:i/>
          <w:caps/>
          <w:sz w:val="40"/>
          <w:szCs w:val="40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48"/>
          <w:szCs w:val="4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40"/>
          <w:szCs w:val="40"/>
        </w:rPr>
      </w:pPr>
      <w:r w:rsidRPr="003E4437">
        <w:rPr>
          <w:b/>
          <w:caps/>
          <w:sz w:val="40"/>
          <w:szCs w:val="40"/>
        </w:rPr>
        <w:t>схема</w:t>
      </w: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36"/>
          <w:szCs w:val="36"/>
        </w:rPr>
      </w:pPr>
      <w:r w:rsidRPr="003E4437">
        <w:rPr>
          <w:b/>
          <w:caps/>
          <w:sz w:val="36"/>
          <w:szCs w:val="36"/>
        </w:rPr>
        <w:t>ВОДОСНАБЖЕНИЯ И ВОДООТВЕДЕНИЯ</w:t>
      </w: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4"/>
          <w:szCs w:val="24"/>
        </w:rPr>
      </w:pPr>
      <w:r w:rsidRPr="003E4437">
        <w:rPr>
          <w:b/>
          <w:caps/>
          <w:sz w:val="24"/>
          <w:szCs w:val="24"/>
        </w:rPr>
        <w:t>Волчанского СЕЛЬСКОГО ПОСЕЛЕНИЯ</w:t>
      </w: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4"/>
          <w:szCs w:val="24"/>
        </w:rPr>
      </w:pPr>
      <w:r w:rsidRPr="003E4437">
        <w:rPr>
          <w:b/>
          <w:caps/>
          <w:sz w:val="24"/>
          <w:szCs w:val="24"/>
        </w:rPr>
        <w:t>КАМЕНСКОГО МУНИЦИПАЛЬНОГО РАЙОНА</w:t>
      </w: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4"/>
          <w:szCs w:val="24"/>
        </w:rPr>
      </w:pPr>
      <w:r w:rsidRPr="003E4437">
        <w:rPr>
          <w:b/>
          <w:caps/>
          <w:sz w:val="24"/>
          <w:szCs w:val="24"/>
        </w:rPr>
        <w:t>ВОРОНЕЖСКОЙ  ОБЛАСТИ</w:t>
      </w: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E60E40" w:rsidRPr="003E4437" w:rsidRDefault="00E60E40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E60E40" w:rsidRPr="003E4437" w:rsidRDefault="00E60E40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E60E40" w:rsidRPr="003E4437" w:rsidRDefault="00E60E40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E60E40" w:rsidRPr="003E4437" w:rsidRDefault="00E60E40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E60E40" w:rsidRPr="003E4437" w:rsidRDefault="00E60E40" w:rsidP="003E4437">
      <w:pPr>
        <w:spacing w:before="100" w:beforeAutospacing="1" w:after="100" w:afterAutospacing="1" w:line="240" w:lineRule="atLeast"/>
        <w:rPr>
          <w:b/>
          <w:bCs/>
          <w:color w:val="000000"/>
          <w:sz w:val="24"/>
          <w:szCs w:val="24"/>
        </w:rPr>
      </w:pPr>
    </w:p>
    <w:p w:rsidR="00E60E40" w:rsidRPr="003E4437" w:rsidRDefault="00E60E40" w:rsidP="003E4437">
      <w:pPr>
        <w:rPr>
          <w:b/>
          <w:bCs/>
          <w:color w:val="000000"/>
          <w:sz w:val="24"/>
          <w:szCs w:val="24"/>
        </w:rPr>
      </w:pPr>
    </w:p>
    <w:p w:rsidR="00E60E40" w:rsidRPr="003E4437" w:rsidRDefault="00E60E40" w:rsidP="003E4437">
      <w:pPr>
        <w:rPr>
          <w:b/>
          <w:bCs/>
          <w:color w:val="000000"/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Содержание</w:t>
      </w:r>
    </w:p>
    <w:p w:rsidR="00E60E40" w:rsidRPr="003E4437" w:rsidRDefault="00E60E40" w:rsidP="003E4437">
      <w:pPr>
        <w:jc w:val="center"/>
        <w:rPr>
          <w:b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1. Общие положения …………………………………………………………………… 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2. Технико-экономическое состояние централизованных систем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водоснабжения поселения……………………………………………………………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3. Направления развития централизованных систем водоснабжения………………. 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4. Баланс водоснабжения и потребления горячей, питьевой, технической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воды ………………......................................................................................................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5. Предложения по строительству, реконструкции и модернизации  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объектов централизованных систем водоснабжения ……………...........................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6. Экологические аспекты мероприятий по строительству, реконструкции и 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модернизации объектов централизованных систем водоснабжения ……………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7.  Оценка объемов капитальных вложений в строительство,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реконструкцию, и модернизации объектов централизованных систем 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водоснабжения……………………………………………………………………….</w:t>
      </w:r>
    </w:p>
    <w:p w:rsidR="00E60E40" w:rsidRPr="003E4437" w:rsidRDefault="00E60E40" w:rsidP="003E4437">
      <w:pPr>
        <w:rPr>
          <w:color w:val="FF0000"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8.  Плановые значения показателей развития централизованных систем    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водоснабжения……………………………………………………………………….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9.  Перечень выявленных бесхозных объектов централизованных систем  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водоснабжения (в случае их выявления)  и перечень организаций, 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уполномоченных на их эксплуатацию……………………………………………..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b/>
          <w:bCs/>
          <w:color w:val="000000"/>
          <w:sz w:val="24"/>
          <w:szCs w:val="24"/>
        </w:rPr>
      </w:pPr>
      <w:r w:rsidRPr="003E4437">
        <w:rPr>
          <w:b/>
          <w:bCs/>
          <w:color w:val="000000"/>
          <w:sz w:val="24"/>
          <w:szCs w:val="24"/>
        </w:rPr>
        <w:t>Общие положения</w:t>
      </w:r>
    </w:p>
    <w:p w:rsidR="00E60E40" w:rsidRPr="003E4437" w:rsidRDefault="00E60E40" w:rsidP="003E4437">
      <w:pPr>
        <w:jc w:val="center"/>
        <w:rPr>
          <w:b/>
          <w:bCs/>
          <w:color w:val="000000"/>
          <w:sz w:val="24"/>
          <w:szCs w:val="24"/>
        </w:rPr>
      </w:pPr>
    </w:p>
    <w:p w:rsidR="00E60E40" w:rsidRPr="003E4437" w:rsidRDefault="00E60E40" w:rsidP="003E4437">
      <w:pPr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   Схема водоснабжения и водоотведения сельского </w:t>
      </w:r>
      <w:hyperlink r:id="rId5" w:tooltip="Поселение" w:history="1">
        <w:r w:rsidRPr="003E4437">
          <w:rPr>
            <w:sz w:val="24"/>
            <w:szCs w:val="24"/>
          </w:rPr>
          <w:t>поселения</w:t>
        </w:r>
      </w:hyperlink>
      <w:r w:rsidRPr="003E4437">
        <w:rPr>
          <w:sz w:val="24"/>
          <w:szCs w:val="24"/>
        </w:rPr>
        <w:t xml:space="preserve"> - документ, 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6" w:tooltip="Энергосбережение" w:history="1">
        <w:r w:rsidRPr="003E4437">
          <w:rPr>
            <w:sz w:val="24"/>
            <w:szCs w:val="24"/>
          </w:rPr>
          <w:t>энергосбережения и повышения энергетической эффективности</w:t>
        </w:r>
      </w:hyperlink>
      <w:r w:rsidRPr="003E4437">
        <w:rPr>
          <w:sz w:val="24"/>
          <w:szCs w:val="24"/>
        </w:rPr>
        <w:t xml:space="preserve">, санитарной и экологической безопасности. 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 xml:space="preserve">  Основанием для разработки схемы водоснабжения и водоотведения Марковского  сельского поселения  Каменского  муниципального района является:</w:t>
      </w:r>
    </w:p>
    <w:p w:rsidR="00E60E40" w:rsidRPr="003E4437" w:rsidRDefault="00E60E40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Федеральный закон РФ «О  водоснабжении и водоотведении»  от 07.12.2011 года № 416-ФЗ;</w:t>
      </w:r>
    </w:p>
    <w:p w:rsidR="00E60E40" w:rsidRPr="003E4437" w:rsidRDefault="00E60E40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Программа комплексного развития систем коммунальной инфраструктуры Волчанского  сельского поселения;</w:t>
      </w:r>
    </w:p>
    <w:p w:rsidR="00E60E40" w:rsidRPr="003E4437" w:rsidRDefault="00E60E40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Генеральный план Волчанского  сельского поселения;</w:t>
      </w:r>
    </w:p>
    <w:p w:rsidR="00E60E40" w:rsidRPr="003E4437" w:rsidRDefault="00E60E40" w:rsidP="003E4437">
      <w:pPr>
        <w:jc w:val="both"/>
        <w:rPr>
          <w:sz w:val="24"/>
          <w:szCs w:val="24"/>
        </w:rPr>
      </w:pPr>
      <w:r w:rsidRPr="003E4437">
        <w:rPr>
          <w:sz w:val="24"/>
          <w:szCs w:val="24"/>
        </w:rPr>
        <w:t>- Правила разработки и утверждения схем водоснабжения и водоотведения</w:t>
      </w: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Основными целями и задачами разработки схемы водоснабжения и водоотведения являются: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повышение надежности работы систем водоснабжения и водоотведения в соответствии с нормативными требованиями;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минимизация затрат на водоснабжение и водоотведение в расчете на каждого потребителя в долгосрочной перспективе;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обеспечение жителей сельского поселения  водоснабжением и водоотведением;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строительство новых объектов производственного и другого назначения, используемых в сфере водоснабжения и водоотведения  сельского поселения.</w:t>
      </w: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2. Технико-экономическое состояние централизованных систем водоснабжения сельского поселения</w:t>
      </w: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both"/>
        <w:rPr>
          <w:b/>
          <w:bCs/>
          <w:color w:val="000000"/>
          <w:sz w:val="24"/>
          <w:szCs w:val="24"/>
        </w:rPr>
      </w:pPr>
      <w:r w:rsidRPr="003E4437">
        <w:rPr>
          <w:b/>
          <w:bCs/>
          <w:color w:val="000000"/>
          <w:sz w:val="24"/>
          <w:szCs w:val="24"/>
        </w:rPr>
        <w:t>2.1. Общая характеристика сельского поселения</w:t>
      </w:r>
    </w:p>
    <w:p w:rsidR="00E60E40" w:rsidRPr="003E4437" w:rsidRDefault="00E60E40" w:rsidP="003E4437">
      <w:pPr>
        <w:jc w:val="both"/>
        <w:rPr>
          <w:b/>
          <w:color w:val="000000"/>
          <w:sz w:val="24"/>
          <w:szCs w:val="24"/>
        </w:rPr>
      </w:pPr>
    </w:p>
    <w:p w:rsidR="00E60E40" w:rsidRPr="003E4437" w:rsidRDefault="00E60E40" w:rsidP="003E4437">
      <w:pPr>
        <w:ind w:firstLine="720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Волчанского сельское поселение расположено на севере Каменского муниципального района Воронежской области. Поселение граничит: на западе с Евдаковским сельским поселением, на севере с Лискинским муниципальным районом,  на востоке с Марковским сельским поселением, на юго – востоке с Сончинским сельским поселением, на юго-западе  с Каменским городским поселением.</w:t>
      </w:r>
    </w:p>
    <w:p w:rsidR="00E60E40" w:rsidRPr="003E4437" w:rsidRDefault="00E60E40" w:rsidP="003E4437">
      <w:pPr>
        <w:autoSpaceDE w:val="0"/>
        <w:autoSpaceDN w:val="0"/>
        <w:adjustRightInd w:val="0"/>
        <w:spacing w:before="178" w:line="374" w:lineRule="exact"/>
        <w:ind w:firstLine="341"/>
        <w:jc w:val="both"/>
        <w:rPr>
          <w:bCs/>
          <w:sz w:val="24"/>
          <w:szCs w:val="24"/>
        </w:rPr>
      </w:pPr>
      <w:r w:rsidRPr="003E4437">
        <w:rPr>
          <w:sz w:val="24"/>
          <w:szCs w:val="24"/>
        </w:rPr>
        <w:t xml:space="preserve">Административный центр сельского поселения село Волчанское расположено в </w:t>
      </w:r>
      <w:smartTag w:uri="urn:schemas-microsoft-com:office:smarttags" w:element="metricconverter">
        <w:smartTagPr>
          <w:attr w:name="ProductID" w:val="11 км"/>
        </w:smartTagPr>
        <w:r w:rsidRPr="003E4437">
          <w:rPr>
            <w:sz w:val="24"/>
            <w:szCs w:val="24"/>
          </w:rPr>
          <w:t>11 км</w:t>
        </w:r>
      </w:smartTag>
      <w:r w:rsidRPr="003E4437">
        <w:rPr>
          <w:sz w:val="24"/>
          <w:szCs w:val="24"/>
        </w:rPr>
        <w:t xml:space="preserve"> от административного центра муниципального района - п.г.т. Каменка.По территории сельского поселения с запада на восток и север через село Волчанское до хутора Крутец проходит автомобильная дорога общего пользования регионального значения Каменка - Марки - Крутец. Также от </w:t>
      </w:r>
      <w:r w:rsidRPr="003E4437">
        <w:rPr>
          <w:bCs/>
          <w:sz w:val="24"/>
          <w:szCs w:val="24"/>
        </w:rPr>
        <w:t>нее идет ответвление - дорога общего пользования х. Крутец - х. Рыбальчино.</w:t>
      </w:r>
    </w:p>
    <w:p w:rsidR="00E60E40" w:rsidRPr="003E4437" w:rsidRDefault="00E60E40" w:rsidP="003E4437">
      <w:pPr>
        <w:ind w:firstLine="720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 Территория Волчанского сельского поселения располагается в пределах Воронежской кристаллического массива, являющегося частью Восточно-Европейской платформы. На размытой поверхности кристаллического фундамента залегают девонские отложения, перекрытые меловой системой, а также палеогеновыми, неогеновыми и четвертичными образованиями. Комплекс покровных отложений представлен лессовидными суглинками и супесями и в меньшей степени песками.  </w:t>
      </w:r>
    </w:p>
    <w:p w:rsidR="00E60E40" w:rsidRPr="003E4437" w:rsidRDefault="00E60E40" w:rsidP="003E4437">
      <w:pPr>
        <w:ind w:firstLine="720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 На территории Волчанского сельского поселения  климат умеренно-континентальный с жарким и сухим летом и умеренно холодной зимой с устойчивым снежным покровом и хорошо выраженными переходными сезонами. Средние из абсолютных максимальных температур составляет + 35º  , среднее из абсолютных минимальных температур составляет -28° . </w:t>
      </w:r>
    </w:p>
    <w:p w:rsidR="00E60E40" w:rsidRPr="003E4437" w:rsidRDefault="00E60E40" w:rsidP="003E4437">
      <w:pPr>
        <w:rPr>
          <w:sz w:val="28"/>
          <w:szCs w:val="28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В состав земель населенных пунктов Волчанского сельского поселения  входят земельные участки, отнесенные к следующим территориальным зонам: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- жилая зона;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общественно-деловая зона;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- производственная зона;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зона инженерной и транспортной инфраструктур;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рекреационная зона;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зона сельскохозяйственного использования;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зона специального назначения.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Численность населения Волчанского сельского поселения  составляет 979    человек. В  т.ч.  с . Волчанское         515        чел. ,  хутор Крутец  358     чел., хутор Рыбальчино 106       чел.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Население проживает в  индивидуальных   жилых домах.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Жители поселения   обеспечены  центральным водоснабжением на   63 % .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Жилая застройка  населенных пунктов  сельского   поселения  представляет застройку низкой плотности, и в основном представлена индивидуальными жилыми  домами с приусадебными участками. 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tabs>
          <w:tab w:val="left" w:pos="0"/>
        </w:tabs>
        <w:spacing w:after="240"/>
        <w:jc w:val="both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>Статистические данные о количестве проживающего населения, которое пользуется услугами по водоснабжению  приведены в таблице 1:</w:t>
      </w:r>
    </w:p>
    <w:p w:rsidR="00E60E40" w:rsidRPr="003E4437" w:rsidRDefault="00E60E40" w:rsidP="003E4437">
      <w:pPr>
        <w:shd w:val="clear" w:color="auto" w:fill="FFFFFF"/>
        <w:tabs>
          <w:tab w:val="left" w:pos="0"/>
        </w:tabs>
        <w:spacing w:after="240"/>
        <w:jc w:val="both"/>
        <w:textAlignment w:val="top"/>
        <w:rPr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tabs>
          <w:tab w:val="left" w:pos="0"/>
        </w:tabs>
        <w:spacing w:after="240"/>
        <w:ind w:firstLine="567"/>
        <w:jc w:val="center"/>
        <w:textAlignment w:val="top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 xml:space="preserve">                                                                                                       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1620"/>
        <w:gridCol w:w="1080"/>
        <w:gridCol w:w="1440"/>
        <w:gridCol w:w="1259"/>
      </w:tblGrid>
      <w:tr w:rsidR="00E60E40" w:rsidRPr="003E4437" w:rsidTr="00F73766">
        <w:tc>
          <w:tcPr>
            <w:tcW w:w="3888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E4437">
                <w:rPr>
                  <w:sz w:val="24"/>
                  <w:szCs w:val="24"/>
                </w:rPr>
                <w:t>2017 г</w:t>
              </w:r>
            </w:smartTag>
            <w:r w:rsidRPr="003E4437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E4437">
                <w:rPr>
                  <w:sz w:val="24"/>
                  <w:szCs w:val="24"/>
                </w:rPr>
                <w:t>2018 г</w:t>
              </w:r>
            </w:smartTag>
            <w:r w:rsidRPr="003E4437"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E4437">
                <w:rPr>
                  <w:sz w:val="24"/>
                  <w:szCs w:val="24"/>
                </w:rPr>
                <w:t>2019 г</w:t>
              </w:r>
            </w:smartTag>
            <w:r w:rsidRPr="003E4437">
              <w:rPr>
                <w:sz w:val="24"/>
                <w:szCs w:val="24"/>
              </w:rPr>
              <w:t>.</w:t>
            </w:r>
          </w:p>
        </w:tc>
        <w:tc>
          <w:tcPr>
            <w:tcW w:w="1259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E4437">
                <w:rPr>
                  <w:sz w:val="24"/>
                  <w:szCs w:val="24"/>
                </w:rPr>
                <w:t>2020 г</w:t>
              </w:r>
            </w:smartTag>
            <w:r w:rsidRPr="003E4437">
              <w:rPr>
                <w:sz w:val="24"/>
                <w:szCs w:val="24"/>
              </w:rPr>
              <w:t>.</w:t>
            </w:r>
          </w:p>
        </w:tc>
      </w:tr>
      <w:tr w:rsidR="00E60E40" w:rsidRPr="003E4437" w:rsidTr="00F73766">
        <w:tc>
          <w:tcPr>
            <w:tcW w:w="3888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Общая численность населения по услуге водоснабжение, чел.</w:t>
            </w:r>
          </w:p>
        </w:tc>
        <w:tc>
          <w:tcPr>
            <w:tcW w:w="1620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509</w:t>
            </w:r>
          </w:p>
        </w:tc>
        <w:tc>
          <w:tcPr>
            <w:tcW w:w="1080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519</w:t>
            </w:r>
          </w:p>
        </w:tc>
        <w:tc>
          <w:tcPr>
            <w:tcW w:w="1440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529</w:t>
            </w:r>
          </w:p>
        </w:tc>
        <w:tc>
          <w:tcPr>
            <w:tcW w:w="1259" w:type="dxa"/>
          </w:tcPr>
          <w:p w:rsidR="00E60E40" w:rsidRPr="003E4437" w:rsidRDefault="00E60E40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600</w:t>
            </w:r>
          </w:p>
        </w:tc>
      </w:tr>
    </w:tbl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Статистические данные о жилом фонде  Волчанского сельского поселения  приведены в таблице 2: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2</w:t>
      </w:r>
    </w:p>
    <w:tbl>
      <w:tblPr>
        <w:tblW w:w="0" w:type="auto"/>
        <w:jc w:val="center"/>
        <w:tblInd w:w="-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5035"/>
        <w:gridCol w:w="1418"/>
        <w:gridCol w:w="1417"/>
        <w:gridCol w:w="1322"/>
      </w:tblGrid>
      <w:tr w:rsidR="00E60E40" w:rsidRPr="003E4437" w:rsidTr="00F73766">
        <w:trPr>
          <w:jc w:val="center"/>
        </w:trPr>
        <w:tc>
          <w:tcPr>
            <w:tcW w:w="5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№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п/п</w:t>
            </w:r>
          </w:p>
        </w:tc>
        <w:tc>
          <w:tcPr>
            <w:tcW w:w="5035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Кол-во домов, шт.</w:t>
            </w:r>
          </w:p>
        </w:tc>
        <w:tc>
          <w:tcPr>
            <w:tcW w:w="1417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3E4437">
              <w:rPr>
                <w:sz w:val="24"/>
                <w:szCs w:val="24"/>
              </w:rPr>
              <w:t>Общая площадь, м</w:t>
            </w:r>
            <w:r w:rsidRPr="003E443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22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% от общей площади</w:t>
            </w:r>
          </w:p>
        </w:tc>
      </w:tr>
      <w:tr w:rsidR="00E60E40" w:rsidRPr="003E4437" w:rsidTr="00F73766">
        <w:trPr>
          <w:jc w:val="center"/>
        </w:trPr>
        <w:tc>
          <w:tcPr>
            <w:tcW w:w="9732" w:type="dxa"/>
            <w:gridSpan w:val="5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Жилые дома</w:t>
            </w:r>
          </w:p>
        </w:tc>
      </w:tr>
      <w:tr w:rsidR="00E60E40" w:rsidRPr="003E4437" w:rsidTr="00F73766">
        <w:trPr>
          <w:jc w:val="center"/>
        </w:trPr>
        <w:tc>
          <w:tcPr>
            <w:tcW w:w="540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5035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Индивидуальные жилые дома</w:t>
            </w:r>
          </w:p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(усадебная застройка)</w:t>
            </w:r>
          </w:p>
        </w:tc>
        <w:tc>
          <w:tcPr>
            <w:tcW w:w="1418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528</w:t>
            </w:r>
          </w:p>
        </w:tc>
        <w:tc>
          <w:tcPr>
            <w:tcW w:w="1417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23800</w:t>
            </w:r>
          </w:p>
        </w:tc>
        <w:tc>
          <w:tcPr>
            <w:tcW w:w="1322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</w:tc>
      </w:tr>
      <w:tr w:rsidR="00E60E40" w:rsidRPr="003E4437" w:rsidTr="00F73766">
        <w:trPr>
          <w:jc w:val="center"/>
        </w:trPr>
        <w:tc>
          <w:tcPr>
            <w:tcW w:w="540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5035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3-х этажных </w:t>
            </w:r>
          </w:p>
        </w:tc>
        <w:tc>
          <w:tcPr>
            <w:tcW w:w="1418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rPr>
          <w:jc w:val="center"/>
        </w:trPr>
        <w:tc>
          <w:tcPr>
            <w:tcW w:w="540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5035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2-х этажных </w:t>
            </w:r>
          </w:p>
        </w:tc>
        <w:tc>
          <w:tcPr>
            <w:tcW w:w="1418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rPr>
          <w:jc w:val="center"/>
        </w:trPr>
        <w:tc>
          <w:tcPr>
            <w:tcW w:w="540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</w:t>
            </w:r>
          </w:p>
        </w:tc>
        <w:tc>
          <w:tcPr>
            <w:tcW w:w="5035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одноэтажных 2-квартирные </w:t>
            </w:r>
          </w:p>
        </w:tc>
        <w:tc>
          <w:tcPr>
            <w:tcW w:w="1418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rPr>
          <w:jc w:val="center"/>
        </w:trPr>
        <w:tc>
          <w:tcPr>
            <w:tcW w:w="540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528</w:t>
            </w:r>
          </w:p>
        </w:tc>
        <w:tc>
          <w:tcPr>
            <w:tcW w:w="1417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23800</w:t>
            </w:r>
          </w:p>
        </w:tc>
        <w:tc>
          <w:tcPr>
            <w:tcW w:w="1322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</w:tc>
      </w:tr>
    </w:tbl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2.2. Система и структура водоснабжения сельского поселения.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Территория Волчанского  сельского поселения располагается  в зоне Донецко-Донского гидрогеологического бассейна .Пресные  подземные воды приурочены  к четырем основным  водоносным  комплексам , широко  используемым  для целей водоснабжения: неоген-четвертичному, турон-коньякскому, апт-сеноманскому и девонскому.  Основным   водоносным  комплексом , широко используемым для целей  водоснабжения  является  турон-коньякский, приуроченный к толще трещиноватых белых писчих мелов.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В настоящее время основным источником хозяйственно-питьевого, противопожарного и производственного водоснабжения Волчанского сельского поселения являются артезианские воды.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Водоносные известняки среднего карбона повсеместно в районе перекрыты мощной 30-60 метровой толщей плотных четвертичных суглинков, на водоразделах местами подстилаемых плотными юрскими глинами, мощностью 10-15 и более метров, что надежно защищает горизонты от проникновения поверхностных загрязнений. Район относится к достаточно обеспеченным артезианскими источниками водоснабжения.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Водоснабжение населенных  пунктов  организовано от:                                               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- централизованных систем, включающих водозаборные узлы и водопроводные сети; 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-  децентрализованных источников – одиночных  скважин мелкого заложения, водоразборных колонок, шахтных и буровых колодцев.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Система водоснабжения Волчанского сельского поселения включает в себя  3 водозабора, 3 скважины, 5 водонапорных башен и водопроводные сети общей протяжённостью 21,4 км, из которых 19,4 км в  новый водопровод   проведен в с.Волчанское и х. Крутец 2013 году .  Требуется построить дополнительно около 2 км сетей.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ab/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Основные данные по существующим водозаборным узлам и скважинам, их месторасположение и характеристика подставлены в таблице 3.</w:t>
      </w:r>
    </w:p>
    <w:p w:rsidR="00E60E40" w:rsidRPr="003E4437" w:rsidRDefault="00E60E40" w:rsidP="003E4437">
      <w:pPr>
        <w:spacing w:before="120"/>
        <w:ind w:right="-22" w:firstLine="567"/>
        <w:jc w:val="center"/>
        <w:rPr>
          <w:b/>
          <w:bCs/>
          <w:sz w:val="24"/>
          <w:szCs w:val="24"/>
        </w:rPr>
      </w:pPr>
    </w:p>
    <w:p w:rsidR="00E60E40" w:rsidRPr="003E4437" w:rsidRDefault="00E60E40" w:rsidP="003E4437">
      <w:pPr>
        <w:spacing w:before="120"/>
        <w:ind w:right="-22" w:firstLine="567"/>
        <w:jc w:val="center"/>
        <w:rPr>
          <w:sz w:val="24"/>
          <w:szCs w:val="24"/>
        </w:rPr>
      </w:pPr>
      <w:r w:rsidRPr="003E4437">
        <w:rPr>
          <w:b/>
          <w:bCs/>
          <w:sz w:val="24"/>
          <w:szCs w:val="24"/>
        </w:rPr>
        <w:t xml:space="preserve">Характеристика существующих водозаборных узлов </w:t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  <w:t>Таблица 3.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093"/>
        <w:gridCol w:w="1842"/>
        <w:gridCol w:w="1134"/>
        <w:gridCol w:w="1276"/>
        <w:gridCol w:w="1843"/>
        <w:gridCol w:w="1134"/>
      </w:tblGrid>
      <w:tr w:rsidR="00E60E40" w:rsidRPr="003E4437" w:rsidTr="00F73766">
        <w:trPr>
          <w:cantSplit/>
          <w:trHeight w:val="1134"/>
        </w:trPr>
        <w:tc>
          <w:tcPr>
            <w:tcW w:w="70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№№</w:t>
            </w:r>
          </w:p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п/п</w:t>
            </w:r>
          </w:p>
        </w:tc>
        <w:tc>
          <w:tcPr>
            <w:tcW w:w="2093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Состав водозаборного узла</w:t>
            </w:r>
          </w:p>
        </w:tc>
        <w:tc>
          <w:tcPr>
            <w:tcW w:w="1134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Год ввода в эксплуат.</w:t>
            </w:r>
          </w:p>
        </w:tc>
        <w:tc>
          <w:tcPr>
            <w:tcW w:w="1276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Номер скважины по паспорту</w:t>
            </w:r>
          </w:p>
        </w:tc>
        <w:tc>
          <w:tcPr>
            <w:tcW w:w="1843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Производитель-ность, м³/час</w:t>
            </w:r>
          </w:p>
        </w:tc>
        <w:tc>
          <w:tcPr>
            <w:tcW w:w="1134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Глубина, м</w:t>
            </w:r>
          </w:p>
        </w:tc>
      </w:tr>
      <w:tr w:rsidR="00E60E40" w:rsidRPr="003E4437" w:rsidTr="00F73766">
        <w:trPr>
          <w:trHeight w:val="397"/>
        </w:trPr>
        <w:tc>
          <w:tcPr>
            <w:tcW w:w="70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2093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7</w:t>
            </w:r>
          </w:p>
        </w:tc>
      </w:tr>
      <w:tr w:rsidR="00E60E40" w:rsidRPr="003E4437" w:rsidTr="00F73766">
        <w:trPr>
          <w:trHeight w:val="517"/>
        </w:trPr>
        <w:tc>
          <w:tcPr>
            <w:tcW w:w="70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2093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с. Волчанское ,  ул.70 лет Октября, 40 А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артскважина</w:t>
            </w:r>
          </w:p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НЁ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180</w:t>
            </w:r>
          </w:p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</w:tr>
      <w:tr w:rsidR="00E60E40" w:rsidRPr="003E4437" w:rsidTr="00F73766">
        <w:trPr>
          <w:trHeight w:val="517"/>
        </w:trPr>
        <w:tc>
          <w:tcPr>
            <w:tcW w:w="70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2093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х. Крутец, ул. Железнодорожная,1 А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артскважина</w:t>
            </w:r>
          </w:p>
          <w:p w:rsidR="00E60E40" w:rsidRPr="003E4437" w:rsidRDefault="00E60E40" w:rsidP="003E4437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НЁ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180</w:t>
            </w:r>
          </w:p>
        </w:tc>
      </w:tr>
      <w:tr w:rsidR="00E60E40" w:rsidRPr="003E4437" w:rsidTr="00F73766">
        <w:trPr>
          <w:trHeight w:val="517"/>
        </w:trPr>
        <w:tc>
          <w:tcPr>
            <w:tcW w:w="70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2093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х.Рыбальчино,ул.Мира, 32 А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артскважина,</w:t>
            </w:r>
          </w:p>
          <w:p w:rsidR="00E60E40" w:rsidRPr="003E4437" w:rsidRDefault="00E60E40" w:rsidP="003E4437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НЁ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1976</w:t>
            </w:r>
          </w:p>
        </w:tc>
        <w:tc>
          <w:tcPr>
            <w:tcW w:w="1276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140</w:t>
            </w:r>
          </w:p>
        </w:tc>
      </w:tr>
    </w:tbl>
    <w:p w:rsidR="00E60E40" w:rsidRPr="003E4437" w:rsidRDefault="00E60E40" w:rsidP="003E4437">
      <w:pPr>
        <w:spacing w:before="120"/>
        <w:ind w:right="-22" w:firstLine="567"/>
        <w:jc w:val="both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Примечание: НЁ-накопительная емкость, р – резервная артскважина.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b/>
          <w:sz w:val="24"/>
          <w:szCs w:val="24"/>
        </w:rPr>
      </w:pP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Скважины  обеспечены зоной санитарной охраны первого пояса, размеры которого  соответствуют  требуемым (30 метрам). Зоны санитарной охраны первого пояса имеют ограждение.  Проекты зон санитарной охраны второго и третьего пояса в настоящее время отсутствуют. 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Артскважины являются собственностью Волчанского сельского поселения. Скважины оборудованы погружными насосами  марки ЭЦВ. Характеристика насосов, оборудования представлена в таблице 4.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E60E40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E60E40" w:rsidRPr="003E4437" w:rsidRDefault="00E60E40" w:rsidP="003E4437">
      <w:pPr>
        <w:spacing w:before="120"/>
        <w:ind w:right="-22" w:firstLine="567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3E4437">
        <w:rPr>
          <w:b/>
          <w:bCs/>
          <w:sz w:val="24"/>
          <w:szCs w:val="24"/>
        </w:rPr>
        <w:t>Характеристика оборудования водозаборных узлов</w:t>
      </w:r>
    </w:p>
    <w:p w:rsidR="00E60E40" w:rsidRPr="003E4437" w:rsidRDefault="00E60E40" w:rsidP="003E4437">
      <w:pPr>
        <w:ind w:right="-22" w:firstLine="567"/>
        <w:jc w:val="both"/>
        <w:rPr>
          <w:b/>
          <w:sz w:val="24"/>
          <w:szCs w:val="24"/>
        </w:rPr>
      </w:pP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b/>
          <w:sz w:val="24"/>
          <w:szCs w:val="24"/>
        </w:rPr>
        <w:t>Таблица 4.</w:t>
      </w:r>
    </w:p>
    <w:tbl>
      <w:tblPr>
        <w:tblW w:w="101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"/>
        <w:gridCol w:w="1750"/>
        <w:gridCol w:w="1559"/>
        <w:gridCol w:w="1699"/>
        <w:gridCol w:w="1703"/>
        <w:gridCol w:w="1134"/>
        <w:gridCol w:w="1374"/>
      </w:tblGrid>
      <w:tr w:rsidR="00E60E40" w:rsidRPr="003E4437" w:rsidTr="00F73766">
        <w:trPr>
          <w:trHeight w:val="464"/>
        </w:trPr>
        <w:tc>
          <w:tcPr>
            <w:tcW w:w="910" w:type="dxa"/>
            <w:vMerge w:val="restart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№№ п/п</w:t>
            </w:r>
          </w:p>
        </w:tc>
        <w:tc>
          <w:tcPr>
            <w:tcW w:w="1750" w:type="dxa"/>
            <w:vMerge w:val="restart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Наименование узла и его местоположение</w:t>
            </w:r>
          </w:p>
        </w:tc>
        <w:tc>
          <w:tcPr>
            <w:tcW w:w="1559" w:type="dxa"/>
            <w:vMerge w:val="restart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Количество и объем резервуаров, м³</w:t>
            </w:r>
          </w:p>
        </w:tc>
        <w:tc>
          <w:tcPr>
            <w:tcW w:w="5910" w:type="dxa"/>
            <w:gridSpan w:val="4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Оборудование</w:t>
            </w:r>
          </w:p>
        </w:tc>
      </w:tr>
      <w:tr w:rsidR="00E60E40" w:rsidRPr="003E4437" w:rsidTr="00F73766">
        <w:trPr>
          <w:trHeight w:val="584"/>
        </w:trPr>
        <w:tc>
          <w:tcPr>
            <w:tcW w:w="910" w:type="dxa"/>
            <w:vMerge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марка насоса</w:t>
            </w:r>
          </w:p>
        </w:tc>
        <w:tc>
          <w:tcPr>
            <w:tcW w:w="1703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Производитель-ность м³/ч</w:t>
            </w:r>
          </w:p>
        </w:tc>
        <w:tc>
          <w:tcPr>
            <w:tcW w:w="1134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напор, м</w:t>
            </w:r>
          </w:p>
        </w:tc>
        <w:tc>
          <w:tcPr>
            <w:tcW w:w="1374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мощность, кВт</w:t>
            </w:r>
          </w:p>
        </w:tc>
      </w:tr>
      <w:tr w:rsidR="00E60E40" w:rsidRPr="003E4437" w:rsidTr="00F73766">
        <w:trPr>
          <w:trHeight w:val="464"/>
        </w:trPr>
        <w:tc>
          <w:tcPr>
            <w:tcW w:w="910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с. Волчанское , ул. 70 лет  Октября,40 А</w:t>
            </w:r>
          </w:p>
        </w:tc>
        <w:tc>
          <w:tcPr>
            <w:tcW w:w="155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1*25</w:t>
            </w:r>
          </w:p>
        </w:tc>
        <w:tc>
          <w:tcPr>
            <w:tcW w:w="1699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ЭЦВ 6-10-180</w:t>
            </w:r>
          </w:p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80</w:t>
            </w:r>
          </w:p>
        </w:tc>
        <w:tc>
          <w:tcPr>
            <w:tcW w:w="137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</w:tr>
      <w:tr w:rsidR="00E60E40" w:rsidRPr="003E4437" w:rsidTr="00F73766">
        <w:trPr>
          <w:trHeight w:val="464"/>
        </w:trPr>
        <w:tc>
          <w:tcPr>
            <w:tcW w:w="910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х. Крутец, ул. Железнодорожная, 1А</w:t>
            </w:r>
          </w:p>
        </w:tc>
        <w:tc>
          <w:tcPr>
            <w:tcW w:w="155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1*25</w:t>
            </w:r>
          </w:p>
        </w:tc>
        <w:tc>
          <w:tcPr>
            <w:tcW w:w="1699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ЭЦВ 6-10-180</w:t>
            </w:r>
          </w:p>
        </w:tc>
        <w:tc>
          <w:tcPr>
            <w:tcW w:w="1703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80</w:t>
            </w:r>
          </w:p>
        </w:tc>
        <w:tc>
          <w:tcPr>
            <w:tcW w:w="137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</w:tr>
      <w:tr w:rsidR="00E60E40" w:rsidRPr="003E4437" w:rsidTr="00F73766">
        <w:trPr>
          <w:trHeight w:val="464"/>
        </w:trPr>
        <w:tc>
          <w:tcPr>
            <w:tcW w:w="910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1750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х.Рыбальчино, Мира,32 А</w:t>
            </w:r>
          </w:p>
        </w:tc>
        <w:tc>
          <w:tcPr>
            <w:tcW w:w="1559" w:type="dxa"/>
            <w:vAlign w:val="center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1*25</w:t>
            </w:r>
          </w:p>
        </w:tc>
        <w:tc>
          <w:tcPr>
            <w:tcW w:w="1699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ЭЦВ 6-10-140</w:t>
            </w:r>
          </w:p>
        </w:tc>
        <w:tc>
          <w:tcPr>
            <w:tcW w:w="1703" w:type="dxa"/>
          </w:tcPr>
          <w:p w:rsidR="00E60E40" w:rsidRPr="003E4437" w:rsidRDefault="00E60E40" w:rsidP="003E4437">
            <w:pPr>
              <w:spacing w:before="120"/>
              <w:ind w:right="-22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          6</w:t>
            </w:r>
          </w:p>
        </w:tc>
        <w:tc>
          <w:tcPr>
            <w:tcW w:w="113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65</w:t>
            </w:r>
          </w:p>
        </w:tc>
        <w:tc>
          <w:tcPr>
            <w:tcW w:w="1374" w:type="dxa"/>
          </w:tcPr>
          <w:p w:rsidR="00E60E40" w:rsidRPr="003E4437" w:rsidRDefault="00E60E4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</w:tr>
    </w:tbl>
    <w:p w:rsidR="00E60E40" w:rsidRPr="003E4437" w:rsidRDefault="00E60E40" w:rsidP="003E4437">
      <w:pPr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E60E40" w:rsidRPr="003E4437" w:rsidRDefault="00E60E40" w:rsidP="003E4437">
      <w:pPr>
        <w:autoSpaceDE w:val="0"/>
        <w:autoSpaceDN w:val="0"/>
        <w:adjustRightInd w:val="0"/>
        <w:rPr>
          <w:sz w:val="24"/>
          <w:szCs w:val="24"/>
        </w:rPr>
      </w:pPr>
      <w:r w:rsidRPr="003E4437">
        <w:rPr>
          <w:sz w:val="24"/>
          <w:szCs w:val="24"/>
        </w:rPr>
        <w:t xml:space="preserve">Лабораторные анализы воды проводятся  ежеквартально,  анализов почвы  не проводилось. </w:t>
      </w:r>
    </w:p>
    <w:p w:rsidR="00E60E40" w:rsidRPr="003E4437" w:rsidRDefault="00E60E40" w:rsidP="003E4437">
      <w:pPr>
        <w:autoSpaceDE w:val="0"/>
        <w:autoSpaceDN w:val="0"/>
        <w:adjustRightInd w:val="0"/>
        <w:rPr>
          <w:sz w:val="24"/>
          <w:szCs w:val="24"/>
        </w:rPr>
      </w:pP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Водопроводные сети проложены из стальных и полиэтиленовых трубопроводов диаметром от 50 до 100 мм общей протяженностью  21,4 км. Износ существующих водопроводных сетей по Волчанскому сельскому поселению составляет в т.ч. в х.Рыбальчино более 90%.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В настоящее время подача воды питьевого качества потребителям сельского поселения из действующих артскважин составляет 3,8 тыс.м³/сут. Водопроводными сетями охвачено 73% территории жилой застройки.</w:t>
      </w:r>
    </w:p>
    <w:p w:rsidR="00E60E40" w:rsidRPr="003E4437" w:rsidRDefault="00E60E40" w:rsidP="003E4437">
      <w:pPr>
        <w:spacing w:before="120"/>
        <w:ind w:right="-22" w:firstLine="567"/>
        <w:jc w:val="both"/>
        <w:rPr>
          <w:b/>
          <w:bCs/>
          <w:sz w:val="24"/>
          <w:szCs w:val="24"/>
        </w:rPr>
      </w:pPr>
      <w:r w:rsidRPr="003E4437">
        <w:rPr>
          <w:b/>
          <w:bCs/>
          <w:sz w:val="24"/>
          <w:szCs w:val="24"/>
        </w:rPr>
        <w:t>Выводы:</w:t>
      </w:r>
    </w:p>
    <w:p w:rsidR="00E60E40" w:rsidRPr="003E4437" w:rsidRDefault="00E60E40" w:rsidP="003E4437">
      <w:pPr>
        <w:widowControl w:val="0"/>
        <w:suppressAutoHyphens/>
        <w:spacing w:before="120" w:after="200" w:line="276" w:lineRule="auto"/>
        <w:ind w:right="-22" w:firstLine="720"/>
        <w:jc w:val="both"/>
        <w:rPr>
          <w:kern w:val="1"/>
          <w:sz w:val="24"/>
          <w:szCs w:val="24"/>
          <w:lang w:eastAsia="ar-SA"/>
        </w:rPr>
      </w:pPr>
      <w:r w:rsidRPr="003E4437">
        <w:rPr>
          <w:kern w:val="1"/>
          <w:sz w:val="24"/>
          <w:szCs w:val="24"/>
          <w:lang w:eastAsia="ar-SA"/>
        </w:rPr>
        <w:t>1. Источником водоснабжения Волчанского сельского поселения являются артезианские и частично грунтовые воды. Существующийводоотбор не превышает утвержденные запасы подземных вод.</w:t>
      </w:r>
    </w:p>
    <w:p w:rsidR="00E60E40" w:rsidRPr="003E4437" w:rsidRDefault="00E60E40" w:rsidP="003E4437">
      <w:pPr>
        <w:widowControl w:val="0"/>
        <w:suppressAutoHyphens/>
        <w:spacing w:before="120" w:after="200" w:line="276" w:lineRule="auto"/>
        <w:ind w:right="-22" w:firstLine="720"/>
        <w:jc w:val="both"/>
        <w:rPr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 xml:space="preserve">2.3. Очистка и подготовка воды. </w:t>
      </w: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Система очистки и подготовки воды  отсутствует.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2.4. Централизованная система горячего водоснабжения.</w:t>
      </w: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Централизованная система горячего водоснабжения в сельском поселении не предусмотрена. 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2.5. Эксплуатация водопровода и водоснабжение</w:t>
      </w: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Если в процессе эксплуатации водопровода возникает необходимость проведении его ремонта, либо замены (частичной замены), Администрацией Волчанского сельского поселения заключаются договоры с подрядными организациями на выполнение соответствующих видов работ.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color w:val="FF0000"/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3. Направления развития централизованных систем водоснабжения</w:t>
      </w:r>
    </w:p>
    <w:p w:rsidR="00E60E40" w:rsidRPr="003E4437" w:rsidRDefault="00E60E40" w:rsidP="003E4437">
      <w:pPr>
        <w:shd w:val="clear" w:color="auto" w:fill="FFFFFF"/>
        <w:jc w:val="both"/>
        <w:rPr>
          <w:b/>
          <w:sz w:val="28"/>
          <w:szCs w:val="28"/>
        </w:rPr>
      </w:pPr>
    </w:p>
    <w:p w:rsidR="00E60E40" w:rsidRPr="003E4437" w:rsidRDefault="00E60E40" w:rsidP="003E4437">
      <w:pPr>
        <w:shd w:val="clear" w:color="auto" w:fill="FFFFFF"/>
        <w:jc w:val="both"/>
        <w:rPr>
          <w:sz w:val="24"/>
          <w:szCs w:val="24"/>
        </w:rPr>
      </w:pPr>
      <w:r w:rsidRPr="003E4437">
        <w:rPr>
          <w:b/>
          <w:sz w:val="24"/>
          <w:szCs w:val="24"/>
        </w:rPr>
        <w:t>3.1.</w:t>
      </w:r>
      <w:r w:rsidRPr="003E4437">
        <w:rPr>
          <w:sz w:val="24"/>
          <w:szCs w:val="24"/>
        </w:rPr>
        <w:t>Перечень основных мероприятий по реализации схем водоснабжения и водоотведения в разбивке по годам, включая технические обоснования этих мероприятий и оценку стоимости их реализации.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Перечень основных мероприятий по реализации схем водоснабжения приведен в Таблице 5</w:t>
      </w: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5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1980"/>
        <w:gridCol w:w="1980"/>
      </w:tblGrid>
      <w:tr w:rsidR="00E60E40" w:rsidRPr="003E4437" w:rsidTr="00F73766">
        <w:tc>
          <w:tcPr>
            <w:tcW w:w="82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Год</w:t>
            </w:r>
          </w:p>
        </w:tc>
        <w:tc>
          <w:tcPr>
            <w:tcW w:w="450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 Наименование объекта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Вид работ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Планируемый год ввода в эксплуатацию </w:t>
            </w:r>
          </w:p>
        </w:tc>
      </w:tr>
      <w:tr w:rsidR="00E60E40" w:rsidRPr="003E4437" w:rsidTr="00F73766">
        <w:tc>
          <w:tcPr>
            <w:tcW w:w="82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2018</w:t>
            </w:r>
          </w:p>
        </w:tc>
        <w:tc>
          <w:tcPr>
            <w:tcW w:w="450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Составление ПСД на бурение скважины, прокладку   водопроводных  сетей х.Рыбальчино, ул.Мира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Составление ПСД, экспертиза 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2019</w:t>
            </w:r>
          </w:p>
        </w:tc>
      </w:tr>
    </w:tbl>
    <w:p w:rsidR="00E60E40" w:rsidRPr="003E4437" w:rsidRDefault="00E60E40" w:rsidP="003E4437">
      <w:pPr>
        <w:shd w:val="clear" w:color="auto" w:fill="FFFFFF"/>
        <w:ind w:firstLine="720"/>
        <w:jc w:val="center"/>
        <w:rPr>
          <w:b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«Технические обоснования основных мероприятий по реализации схем водоснабжения»</w:t>
      </w:r>
    </w:p>
    <w:p w:rsidR="00E60E40" w:rsidRPr="003E4437" w:rsidRDefault="00E60E40" w:rsidP="003E4437">
      <w:pPr>
        <w:shd w:val="clear" w:color="auto" w:fill="FFFFFF"/>
        <w:ind w:firstLine="720"/>
        <w:rPr>
          <w:sz w:val="24"/>
          <w:szCs w:val="24"/>
        </w:rPr>
      </w:pPr>
      <w:r w:rsidRPr="003E4437">
        <w:rPr>
          <w:sz w:val="24"/>
          <w:szCs w:val="24"/>
        </w:rPr>
        <w:t>Схема водопровода сохраняется существующая, с развитием, реконструкцией и строительством сетей и сооружений водопровода.</w:t>
      </w:r>
    </w:p>
    <w:p w:rsidR="00E60E40" w:rsidRPr="003E4437" w:rsidRDefault="00E60E40" w:rsidP="003E4437">
      <w:pPr>
        <w:shd w:val="clear" w:color="auto" w:fill="FFFFFF"/>
        <w:ind w:firstLine="720"/>
        <w:rPr>
          <w:sz w:val="24"/>
          <w:szCs w:val="24"/>
        </w:rPr>
      </w:pPr>
      <w:r w:rsidRPr="003E4437">
        <w:rPr>
          <w:sz w:val="24"/>
          <w:szCs w:val="24"/>
        </w:rPr>
        <w:t>В системе водоснабжения поселения должен быть выполнен комплекс мероприятий  по  реконструкции  водопроводных  сетей,  замене  санитарно-технического оборудования, внедрены   мероприятия   по   рациональному  и экономному водопотреблению.</w:t>
      </w:r>
    </w:p>
    <w:p w:rsidR="00E60E40" w:rsidRPr="003E4437" w:rsidRDefault="00E60E40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Проведение такого комплекса мероприятий позволит:</w:t>
      </w:r>
    </w:p>
    <w:p w:rsidR="00E60E40" w:rsidRPr="003E4437" w:rsidRDefault="00E60E40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обеспечить гарантированное водоснабжение сельского поселения;</w:t>
      </w:r>
    </w:p>
    <w:p w:rsidR="00E60E40" w:rsidRPr="003E4437" w:rsidRDefault="00E60E40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E60E40" w:rsidRPr="003E4437" w:rsidRDefault="00E60E40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обеспечить  нормальное  качество  питьевой  воды,  ликвидировать  риск  аварийной ситуации на магистральном водоводе;</w:t>
      </w:r>
    </w:p>
    <w:p w:rsidR="00E60E40" w:rsidRPr="003E4437" w:rsidRDefault="00E60E40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исключить    аварийную    ситуацию    с    подачей    питьевой воды  и  резкий  рост эксплуатационных расходов;</w:t>
      </w:r>
    </w:p>
    <w:p w:rsidR="00E60E40" w:rsidRPr="003E4437" w:rsidRDefault="00E60E40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снизить    уровень    износа,    улучшить    экологическую ситуацию, сократить энергопотребление, стабилизировать напор в сети, снизить уровень общей аварийности и скрытых утечек.</w:t>
      </w:r>
    </w:p>
    <w:p w:rsidR="00E60E40" w:rsidRPr="003E4437" w:rsidRDefault="00E60E40" w:rsidP="003E4437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3.2. Зоны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и водоотведения</w:t>
      </w:r>
    </w:p>
    <w:p w:rsidR="00E60E40" w:rsidRPr="003E4437" w:rsidRDefault="00E60E40" w:rsidP="003E4437">
      <w:pPr>
        <w:shd w:val="clear" w:color="auto" w:fill="FFFFFF"/>
        <w:ind w:firstLine="720"/>
        <w:jc w:val="both"/>
        <w:rPr>
          <w:b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ind w:firstLine="720"/>
        <w:jc w:val="both"/>
        <w:rPr>
          <w:color w:val="FF0000"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ind w:firstLine="720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3.3. Карты (схемы) планируемого размещения объектов централизованных систем горячего водоснабжения, холодного водоснабжения и (или) водоотведения</w:t>
      </w:r>
    </w:p>
    <w:p w:rsidR="00E60E40" w:rsidRPr="003E4437" w:rsidRDefault="00E60E40" w:rsidP="003E4437">
      <w:pPr>
        <w:shd w:val="clear" w:color="auto" w:fill="FFFFFF"/>
        <w:ind w:firstLine="720"/>
        <w:rPr>
          <w:b/>
          <w:color w:val="FF0000"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ind w:firstLine="720"/>
        <w:rPr>
          <w:sz w:val="24"/>
          <w:szCs w:val="24"/>
        </w:rPr>
      </w:pPr>
      <w:r w:rsidRPr="003E4437">
        <w:rPr>
          <w:sz w:val="24"/>
          <w:szCs w:val="24"/>
        </w:rPr>
        <w:t>Карты   (схемы) планируемого   размещения   объектов централизованных   систем   холодного   водоснабжения   прилагается   в   качестве графического материала.</w:t>
      </w:r>
    </w:p>
    <w:p w:rsidR="00E60E40" w:rsidRPr="003E4437" w:rsidRDefault="00E60E40" w:rsidP="003E4437">
      <w:pPr>
        <w:shd w:val="clear" w:color="auto" w:fill="FFFFFF"/>
        <w:ind w:firstLine="720"/>
        <w:rPr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ind w:firstLine="720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3.4. Границы планируемых зон размещения объектов централизованных систем горячего водоснабжения, холодного водоснабжения и (или) водоотведения</w:t>
      </w:r>
    </w:p>
    <w:p w:rsidR="00E60E40" w:rsidRPr="003E4437" w:rsidRDefault="00E60E40" w:rsidP="003E4437">
      <w:pPr>
        <w:shd w:val="clear" w:color="auto" w:fill="FFFFFF"/>
        <w:ind w:firstLine="720"/>
        <w:rPr>
          <w:b/>
          <w:color w:val="FF0000"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ind w:firstLine="720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Развитие  централизованного  водоснабжения  предусмотрено  в  следующих пунктах Волчанского сельского поселения: _______________________________________________________________________________________________________________________________ В  остальных  населенных  пунктах снабжение питьевой водой населения предусматривается от скважин.</w:t>
      </w:r>
    </w:p>
    <w:p w:rsidR="00E60E40" w:rsidRPr="003E4437" w:rsidRDefault="00E60E40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 xml:space="preserve">4. Баланс водоснабжения и потребления питьевой и технической воды </w:t>
      </w:r>
    </w:p>
    <w:p w:rsidR="00E60E40" w:rsidRPr="003E4437" w:rsidRDefault="00E60E40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4.1. Баланс водопотребления Волчанского сельского поселения:</w:t>
      </w:r>
    </w:p>
    <w:p w:rsidR="00E60E40" w:rsidRPr="003E4437" w:rsidRDefault="00E60E40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2520"/>
        <w:gridCol w:w="2520"/>
        <w:gridCol w:w="1980"/>
      </w:tblGrid>
      <w:tr w:rsidR="00E60E40" w:rsidRPr="003E4437" w:rsidTr="00F73766">
        <w:tc>
          <w:tcPr>
            <w:tcW w:w="2267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Поднято воды из скважин, м3/сут</w:t>
            </w: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Поднято воды из скважин, м3/год</w:t>
            </w: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Отпущено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потребителям, м3/год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технические и коммерческие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потери, м3/год</w:t>
            </w:r>
          </w:p>
        </w:tc>
      </w:tr>
      <w:tr w:rsidR="00E60E40" w:rsidRPr="003E4437" w:rsidTr="00F73766">
        <w:tc>
          <w:tcPr>
            <w:tcW w:w="2267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2015 г.</w:t>
            </w:r>
          </w:p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32120</w:t>
            </w: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27069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      5051</w:t>
            </w:r>
          </w:p>
        </w:tc>
      </w:tr>
      <w:tr w:rsidR="00E60E40" w:rsidRPr="003E4437" w:rsidTr="00F73766">
        <w:tc>
          <w:tcPr>
            <w:tcW w:w="2267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2016 г.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32120</w:t>
            </w: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27069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ind w:firstLine="708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5051</w:t>
            </w:r>
          </w:p>
        </w:tc>
      </w:tr>
      <w:tr w:rsidR="00E60E40" w:rsidRPr="003E4437" w:rsidTr="00F73766">
        <w:tc>
          <w:tcPr>
            <w:tcW w:w="2267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 мес. 2017 г.</w:t>
            </w:r>
          </w:p>
          <w:p w:rsidR="00E60E40" w:rsidRPr="003E4437" w:rsidRDefault="00E60E40" w:rsidP="003E443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3420</w:t>
            </w:r>
          </w:p>
        </w:tc>
        <w:tc>
          <w:tcPr>
            <w:tcW w:w="252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2788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632</w:t>
            </w:r>
          </w:p>
        </w:tc>
      </w:tr>
    </w:tbl>
    <w:p w:rsidR="00E60E40" w:rsidRPr="003E4437" w:rsidRDefault="00E60E40" w:rsidP="003E4437">
      <w:pPr>
        <w:rPr>
          <w:i/>
          <w:sz w:val="24"/>
          <w:szCs w:val="24"/>
        </w:rPr>
      </w:pPr>
    </w:p>
    <w:p w:rsidR="00E60E40" w:rsidRPr="003E4437" w:rsidRDefault="00E60E40" w:rsidP="003E4437">
      <w:pPr>
        <w:adjustRightInd w:val="0"/>
        <w:spacing w:after="240"/>
        <w:ind w:firstLine="567"/>
        <w:textAlignment w:val="top"/>
        <w:rPr>
          <w:sz w:val="24"/>
          <w:szCs w:val="24"/>
        </w:rPr>
      </w:pPr>
      <w:r w:rsidRPr="003E4437">
        <w:rPr>
          <w:bCs/>
          <w:sz w:val="24"/>
          <w:szCs w:val="24"/>
        </w:rPr>
        <w:t>Основным потребителем воды в сельском поселении является население – более 85 % от общего потребления.</w:t>
      </w:r>
    </w:p>
    <w:p w:rsidR="00E60E40" w:rsidRPr="003E4437" w:rsidRDefault="00E60E40" w:rsidP="003E4437">
      <w:pPr>
        <w:adjustRightInd w:val="0"/>
        <w:spacing w:after="240"/>
        <w:ind w:firstLine="567"/>
        <w:textAlignment w:val="top"/>
        <w:rPr>
          <w:sz w:val="24"/>
          <w:szCs w:val="24"/>
        </w:rPr>
      </w:pPr>
      <w:r w:rsidRPr="003E4437">
        <w:rPr>
          <w:bCs/>
          <w:sz w:val="24"/>
          <w:szCs w:val="24"/>
        </w:rPr>
        <w:t xml:space="preserve">На 2017 год, при нынешнем потреблении воды, мощности артезианских скважин достаточно. </w:t>
      </w:r>
    </w:p>
    <w:p w:rsidR="00E60E40" w:rsidRPr="003E4437" w:rsidRDefault="00E60E40" w:rsidP="003E4437">
      <w:pPr>
        <w:jc w:val="both"/>
        <w:rPr>
          <w:sz w:val="24"/>
          <w:szCs w:val="24"/>
        </w:rPr>
      </w:pPr>
      <w:r w:rsidRPr="003E4437">
        <w:rPr>
          <w:sz w:val="24"/>
          <w:szCs w:val="24"/>
        </w:rPr>
        <w:t>Принимая во внимание небольшой демографический рост населения  можно спрогнозировать незначительное, но планомерное  увеличение численности жителей сельского поселения.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4.2. Отпуск воды потребителям</w:t>
      </w:r>
    </w:p>
    <w:p w:rsidR="00E60E40" w:rsidRPr="003E4437" w:rsidRDefault="00E60E40" w:rsidP="003E4437">
      <w:pPr>
        <w:jc w:val="right"/>
        <w:rPr>
          <w:b/>
          <w:sz w:val="24"/>
          <w:szCs w:val="24"/>
        </w:rPr>
      </w:pP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b/>
          <w:sz w:val="24"/>
          <w:szCs w:val="24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2340"/>
        <w:gridCol w:w="1980"/>
        <w:gridCol w:w="2159"/>
      </w:tblGrid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Месяц/год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2015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2016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2017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январь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февраль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март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апрель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2263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2263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май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2356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2356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июнь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3038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3038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июль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5000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5000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август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6000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6000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сентябрь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4159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4159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октябрь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ноябрь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декабрь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color w:val="FF0000"/>
                <w:sz w:val="24"/>
                <w:szCs w:val="24"/>
              </w:rPr>
            </w:pPr>
            <w:r w:rsidRPr="003E4437">
              <w:rPr>
                <w:color w:val="FF0000"/>
                <w:sz w:val="24"/>
                <w:szCs w:val="24"/>
              </w:rPr>
              <w:t>-</w:t>
            </w:r>
          </w:p>
        </w:tc>
      </w:tr>
      <w:tr w:rsidR="00E60E40" w:rsidRPr="003E4437" w:rsidTr="00F73766">
        <w:tc>
          <w:tcPr>
            <w:tcW w:w="280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Итого за год:</w:t>
            </w:r>
          </w:p>
        </w:tc>
        <w:tc>
          <w:tcPr>
            <w:tcW w:w="234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35464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35464</w:t>
            </w:r>
          </w:p>
        </w:tc>
        <w:tc>
          <w:tcPr>
            <w:tcW w:w="2159" w:type="dxa"/>
          </w:tcPr>
          <w:p w:rsidR="00E60E40" w:rsidRPr="003E4437" w:rsidRDefault="00E60E40" w:rsidP="003E4437">
            <w:pPr>
              <w:jc w:val="center"/>
              <w:rPr>
                <w:color w:val="FF0000"/>
                <w:sz w:val="24"/>
                <w:szCs w:val="24"/>
              </w:rPr>
            </w:pPr>
            <w:r w:rsidRPr="003E4437">
              <w:rPr>
                <w:color w:val="FF0000"/>
                <w:sz w:val="24"/>
                <w:szCs w:val="24"/>
              </w:rPr>
              <w:t>-</w:t>
            </w:r>
          </w:p>
        </w:tc>
      </w:tr>
    </w:tbl>
    <w:p w:rsidR="00E60E40" w:rsidRPr="003E4437" w:rsidRDefault="00E60E40" w:rsidP="003E4437">
      <w:pPr>
        <w:rPr>
          <w:color w:val="FF0000"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Потребление воды резко увеличивается в летний период из-за полива на приусадебных участках.</w:t>
      </w:r>
    </w:p>
    <w:p w:rsidR="00E60E40" w:rsidRPr="003E4437" w:rsidRDefault="00E60E40" w:rsidP="003E4437">
      <w:pPr>
        <w:jc w:val="center"/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Технические и коммерческие потери воды составляют 20 % от общего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отпуска. </w:t>
      </w:r>
    </w:p>
    <w:p w:rsidR="00E60E40" w:rsidRPr="003E4437" w:rsidRDefault="00E60E40" w:rsidP="003E4437">
      <w:pPr>
        <w:spacing w:after="240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>Высокая себестоимость отпускаемой воды объясняется большим процентом износа оборудования системы водоснабжения, значительными техническими и коммерческими потерями воды при транспортировке, отсутствием  индивидуальных приборов учета воды.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Необходимо продолжать работу с населением по установке индивидуальных приборов учета в каждом индивидуальном жилом доме,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квартире.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Данная работа является приоритетной, с учетом последних изменений в жилищно-коммунальной сфере и законодательстве. 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tabs>
          <w:tab w:val="left" w:pos="1171"/>
        </w:tabs>
        <w:spacing w:after="240"/>
        <w:ind w:firstLine="567"/>
        <w:jc w:val="both"/>
        <w:textAlignment w:val="top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Характеристика действующей ценовой политики предприятия за период работы (2015 – 2017 г.г.) приведена в таблице 8.</w:t>
      </w:r>
    </w:p>
    <w:p w:rsidR="00E60E40" w:rsidRPr="003E4437" w:rsidRDefault="00E60E40" w:rsidP="003E4437">
      <w:pPr>
        <w:shd w:val="clear" w:color="auto" w:fill="FFFFFF"/>
        <w:tabs>
          <w:tab w:val="left" w:pos="1171"/>
        </w:tabs>
        <w:spacing w:after="240"/>
        <w:ind w:firstLine="567"/>
        <w:jc w:val="both"/>
        <w:textAlignment w:val="top"/>
        <w:rPr>
          <w:color w:val="000000"/>
          <w:sz w:val="24"/>
          <w:szCs w:val="24"/>
        </w:rPr>
      </w:pPr>
    </w:p>
    <w:p w:rsidR="00E60E40" w:rsidRPr="003E4437" w:rsidRDefault="00E60E40" w:rsidP="003E4437">
      <w:pPr>
        <w:shd w:val="clear" w:color="auto" w:fill="FFFFFF"/>
        <w:tabs>
          <w:tab w:val="left" w:pos="1171"/>
        </w:tabs>
        <w:spacing w:after="240"/>
        <w:ind w:firstLine="567"/>
        <w:jc w:val="right"/>
        <w:textAlignment w:val="top"/>
        <w:rPr>
          <w:b/>
          <w:color w:val="000000"/>
          <w:sz w:val="24"/>
          <w:szCs w:val="24"/>
        </w:rPr>
      </w:pPr>
      <w:r w:rsidRPr="003E4437">
        <w:rPr>
          <w:b/>
          <w:color w:val="000000"/>
          <w:sz w:val="24"/>
          <w:szCs w:val="24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280"/>
        <w:gridCol w:w="1471"/>
        <w:gridCol w:w="2984"/>
        <w:gridCol w:w="2985"/>
      </w:tblGrid>
      <w:tr w:rsidR="00E60E40" w:rsidRPr="003E4437" w:rsidTr="00F73766">
        <w:trPr>
          <w:trHeight w:val="600"/>
        </w:trPr>
        <w:tc>
          <w:tcPr>
            <w:tcW w:w="594" w:type="dxa"/>
            <w:vMerge w:val="restart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№</w:t>
            </w:r>
          </w:p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п/п</w:t>
            </w:r>
          </w:p>
        </w:tc>
        <w:tc>
          <w:tcPr>
            <w:tcW w:w="1253" w:type="dxa"/>
            <w:vMerge w:val="restart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Период</w:t>
            </w:r>
          </w:p>
        </w:tc>
        <w:tc>
          <w:tcPr>
            <w:tcW w:w="1471" w:type="dxa"/>
            <w:vMerge w:val="restart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Расчетная единица измерения</w:t>
            </w:r>
          </w:p>
        </w:tc>
        <w:tc>
          <w:tcPr>
            <w:tcW w:w="5969" w:type="dxa"/>
            <w:gridSpan w:val="2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Ценовые показатели по водоснабжению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население/бюджет</w:t>
            </w:r>
          </w:p>
        </w:tc>
      </w:tr>
      <w:tr w:rsidR="00E60E40" w:rsidRPr="003E4437" w:rsidTr="00F73766">
        <w:trPr>
          <w:trHeight w:val="600"/>
        </w:trPr>
        <w:tc>
          <w:tcPr>
            <w:tcW w:w="594" w:type="dxa"/>
            <w:vMerge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right"/>
              <w:textAlignment w:val="top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Себестоимость единицы измерения (руб.),  НДС не предусмотрен</w:t>
            </w:r>
          </w:p>
        </w:tc>
        <w:tc>
          <w:tcPr>
            <w:tcW w:w="2985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Фактический тариф (руб.),  НДС не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предусмотрен</w:t>
            </w:r>
          </w:p>
        </w:tc>
      </w:tr>
      <w:tr w:rsidR="00E60E40" w:rsidRPr="003E4437" w:rsidTr="00F73766">
        <w:trPr>
          <w:trHeight w:val="600"/>
        </w:trPr>
        <w:tc>
          <w:tcPr>
            <w:tcW w:w="594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2015 г.</w:t>
            </w:r>
          </w:p>
        </w:tc>
        <w:tc>
          <w:tcPr>
            <w:tcW w:w="1471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м3</w:t>
            </w:r>
          </w:p>
        </w:tc>
        <w:tc>
          <w:tcPr>
            <w:tcW w:w="2984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24,07/24,07</w:t>
            </w:r>
          </w:p>
        </w:tc>
        <w:tc>
          <w:tcPr>
            <w:tcW w:w="2985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</w:tr>
      <w:tr w:rsidR="00E60E40" w:rsidRPr="003E4437" w:rsidTr="00F73766">
        <w:trPr>
          <w:trHeight w:val="600"/>
        </w:trPr>
        <w:tc>
          <w:tcPr>
            <w:tcW w:w="594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2016 г.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  <w:lang w:val="en-US"/>
              </w:rPr>
              <w:t>I</w:t>
            </w:r>
            <w:r w:rsidRPr="003E4437">
              <w:rPr>
                <w:sz w:val="24"/>
                <w:szCs w:val="24"/>
              </w:rPr>
              <w:t>1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полугодие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2017 г.</w:t>
            </w:r>
          </w:p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м3</w:t>
            </w:r>
          </w:p>
        </w:tc>
        <w:tc>
          <w:tcPr>
            <w:tcW w:w="2984" w:type="dxa"/>
          </w:tcPr>
          <w:p w:rsidR="00E60E40" w:rsidRPr="003E4437" w:rsidRDefault="00E60E40" w:rsidP="003E4437">
            <w:pPr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25,07/25,07</w:t>
            </w:r>
          </w:p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2985" w:type="dxa"/>
          </w:tcPr>
          <w:p w:rsidR="00E60E40" w:rsidRPr="003E4437" w:rsidRDefault="00E60E40" w:rsidP="003E4437">
            <w:pPr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spacing w:after="240"/>
              <w:jc w:val="center"/>
              <w:textAlignment w:val="top"/>
              <w:rPr>
                <w:sz w:val="24"/>
                <w:szCs w:val="24"/>
                <w:lang w:val="en-US"/>
              </w:rPr>
            </w:pPr>
            <w:r w:rsidRPr="003E4437">
              <w:rPr>
                <w:sz w:val="24"/>
                <w:szCs w:val="24"/>
              </w:rPr>
              <w:t>24,07/24,07</w:t>
            </w:r>
          </w:p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tabs>
                <w:tab w:val="left" w:pos="1171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26,71/27,00</w:t>
            </w:r>
          </w:p>
        </w:tc>
      </w:tr>
    </w:tbl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5. Предложения по строительству, реконструкции и модернизации</w:t>
      </w: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объектов централизованных систем водоснабжения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На территории  Волчанского  сельского  поселения  в т.ч. х.Рыбальчино  90 % сетей водоснабжения эксплуатируется более 35 лет - степень их износа составляет 90 %. Для поддержания сетей в исправном состоянии необходимо  проводить их капитальный ремонт.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Средств на капитальный ремонт у сельского поселения сетей недостаточно. Необходимо софинансирование из областного бюджета.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Перечень</w:t>
      </w:r>
    </w:p>
    <w:p w:rsidR="00E60E40" w:rsidRPr="003E4437" w:rsidRDefault="00E60E40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основных мероприятий по реализации схем водоснабжения</w:t>
      </w:r>
    </w:p>
    <w:p w:rsidR="00E60E40" w:rsidRPr="003E4437" w:rsidRDefault="00E60E40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9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1980"/>
        <w:gridCol w:w="1980"/>
      </w:tblGrid>
      <w:tr w:rsidR="00E60E40" w:rsidRPr="003E4437" w:rsidTr="00F73766">
        <w:tc>
          <w:tcPr>
            <w:tcW w:w="82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Год</w:t>
            </w:r>
          </w:p>
        </w:tc>
        <w:tc>
          <w:tcPr>
            <w:tcW w:w="450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 Наименование объекта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Вид работ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Планируемый год ввода в эксплуатацию, год</w:t>
            </w:r>
          </w:p>
        </w:tc>
      </w:tr>
      <w:tr w:rsidR="00E60E40" w:rsidRPr="003E4437" w:rsidTr="00F73766">
        <w:tc>
          <w:tcPr>
            <w:tcW w:w="828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2018</w:t>
            </w:r>
          </w:p>
        </w:tc>
        <w:tc>
          <w:tcPr>
            <w:tcW w:w="450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Составление ПСД на бурение скважины, прокладку   водопроводных  сетей х.Рыбальчино, ул.Мира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Составление ПСД, экспертиза </w:t>
            </w:r>
          </w:p>
        </w:tc>
        <w:tc>
          <w:tcPr>
            <w:tcW w:w="1980" w:type="dxa"/>
          </w:tcPr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2019</w:t>
            </w: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6. 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E60E40" w:rsidRPr="003E4437" w:rsidRDefault="00E60E40" w:rsidP="003E4437">
      <w:pPr>
        <w:jc w:val="center"/>
        <w:rPr>
          <w:b/>
          <w:sz w:val="24"/>
          <w:szCs w:val="24"/>
        </w:rPr>
      </w:pPr>
    </w:p>
    <w:p w:rsidR="00E60E40" w:rsidRPr="003E4437" w:rsidRDefault="00E60E40" w:rsidP="003E4437">
      <w:pPr>
        <w:tabs>
          <w:tab w:val="left" w:pos="927"/>
        </w:tabs>
        <w:spacing w:after="240"/>
        <w:ind w:firstLine="567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 xml:space="preserve">Предприятие, оказывающее услуги по водоснабжению, регулярно проводит анализ на качество питьевой воды. Проводится отбор проб на каждой скважине водозаборов. Качество   питьевой воды   соответствует  требованиям СанПиН 2.1.4.1074-01 «Питьевая вода. Гигиенические  требования к качеству центральных систем питьевого водоснабжения» по всем показателям. </w:t>
      </w:r>
    </w:p>
    <w:p w:rsidR="00E60E40" w:rsidRPr="003E4437" w:rsidRDefault="00E60E40" w:rsidP="003E4437">
      <w:pPr>
        <w:spacing w:after="240"/>
        <w:ind w:firstLine="567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>Результаты исследования качества воды показывают, что вода из данного водного бассейна при сливе на почву и попадании в реки не будет оказывать вредного воздействия на окружающую среду.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7.  Оценка объемов капитальных вложений в строительство,</w:t>
      </w: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реконструкцию, и модернизации объектов централизованных</w:t>
      </w: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систем  водоснабжения</w:t>
      </w:r>
    </w:p>
    <w:p w:rsidR="00E60E40" w:rsidRPr="003E4437" w:rsidRDefault="00E60E40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10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1131"/>
        <w:gridCol w:w="1466"/>
        <w:gridCol w:w="1250"/>
        <w:gridCol w:w="1114"/>
      </w:tblGrid>
      <w:tr w:rsidR="00E60E40" w:rsidRPr="003E4437" w:rsidTr="00F73766">
        <w:trPr>
          <w:tblHeader/>
          <w:jc w:val="center"/>
        </w:trPr>
        <w:tc>
          <w:tcPr>
            <w:tcW w:w="3974" w:type="dxa"/>
            <w:vMerge w:val="restart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61" w:type="dxa"/>
            <w:gridSpan w:val="4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Затраты, тыс. руб.</w:t>
            </w:r>
          </w:p>
        </w:tc>
      </w:tr>
      <w:tr w:rsidR="00E60E40" w:rsidRPr="003E4437" w:rsidTr="00F73766">
        <w:trPr>
          <w:cantSplit/>
          <w:trHeight w:val="2523"/>
          <w:tblHeader/>
          <w:jc w:val="center"/>
        </w:trPr>
        <w:tc>
          <w:tcPr>
            <w:tcW w:w="3974" w:type="dxa"/>
            <w:vMerge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1" w:type="dxa"/>
            <w:textDirection w:val="btLr"/>
            <w:vAlign w:val="center"/>
          </w:tcPr>
          <w:p w:rsidR="00E60E40" w:rsidRPr="003E4437" w:rsidRDefault="00E60E40" w:rsidP="003E443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466" w:type="dxa"/>
            <w:textDirection w:val="btLr"/>
            <w:vAlign w:val="center"/>
          </w:tcPr>
          <w:p w:rsidR="00E60E40" w:rsidRPr="003E4437" w:rsidRDefault="00E60E40" w:rsidP="003E443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Строительно-монтажные и наладочные работы (включая демонтаж сущ. Оборудования)</w:t>
            </w:r>
          </w:p>
        </w:tc>
        <w:tc>
          <w:tcPr>
            <w:tcW w:w="1250" w:type="dxa"/>
            <w:textDirection w:val="btLr"/>
            <w:vAlign w:val="center"/>
          </w:tcPr>
          <w:p w:rsidR="00E60E40" w:rsidRPr="003E4437" w:rsidRDefault="00E60E40" w:rsidP="003E443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Прочие (в том числе проектирование)</w:t>
            </w:r>
          </w:p>
        </w:tc>
        <w:tc>
          <w:tcPr>
            <w:tcW w:w="1114" w:type="dxa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Общая</w:t>
            </w:r>
          </w:p>
        </w:tc>
      </w:tr>
      <w:tr w:rsidR="00E60E40" w:rsidRPr="003E4437" w:rsidTr="00F73766">
        <w:trPr>
          <w:jc w:val="center"/>
        </w:trPr>
        <w:tc>
          <w:tcPr>
            <w:tcW w:w="3974" w:type="dxa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х.Рыбальчино</w:t>
            </w:r>
          </w:p>
        </w:tc>
        <w:tc>
          <w:tcPr>
            <w:tcW w:w="1131" w:type="dxa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E60E40" w:rsidRPr="003E4437" w:rsidRDefault="00E60E40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jc w:val="center"/>
        </w:trPr>
        <w:tc>
          <w:tcPr>
            <w:tcW w:w="3974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jc w:val="center"/>
        </w:trPr>
        <w:tc>
          <w:tcPr>
            <w:tcW w:w="3974" w:type="dxa"/>
            <w:vAlign w:val="center"/>
          </w:tcPr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  <w:p w:rsidR="00E60E40" w:rsidRPr="003E4437" w:rsidRDefault="00E60E40" w:rsidP="003E4437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E60E40" w:rsidRPr="003E4437" w:rsidRDefault="00E60E40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8.Плановые значения показателей развития  систем водоснабжения.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К  плановым значениям показателей развития систем водоснабжения относятся: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показатели качества соответственно питьевой воды;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показатели надежности и бесперебойности водоснабжения;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показатели качества обслуживания абонентов;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- показатели    эффективности    использования    ресурсов, в том числе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сокращения потерь воды  при транспортировке;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соотношение цены реализации мероприятий инвестиционной программы и их эффективности - улучшение качества воды;</w:t>
      </w:r>
    </w:p>
    <w:p w:rsidR="00E60E40" w:rsidRPr="003E4437" w:rsidRDefault="00E60E40" w:rsidP="003E4437">
      <w:pPr>
        <w:jc w:val="center"/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9.  Перечень выявленных бесхозяйных объектов централизованных систем   водоснабжения (в случае их выявления)  и перечень организаций,   уполномоченных на их эксплуатацию.</w:t>
      </w:r>
    </w:p>
    <w:p w:rsidR="00E60E40" w:rsidRPr="003E4437" w:rsidRDefault="00E60E40" w:rsidP="003E4437">
      <w:pPr>
        <w:rPr>
          <w:sz w:val="28"/>
          <w:szCs w:val="28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Бесхозяйных объектов централизованных систем водоснабжения на территории Волчанского сельского   поселения не выявлено.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СХЕМА ВОДООТВЕДЕНИЯ</w:t>
      </w: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b/>
          <w:sz w:val="24"/>
          <w:szCs w:val="24"/>
        </w:rPr>
        <w:t xml:space="preserve">                                                           Содержание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Существующее положение в сфере водоотведения поселения…………………..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Балансы сточных  вод в системе водоотведения…………………………………..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Прогноз объемов сточных вод………………………………………………………</w:t>
      </w:r>
    </w:p>
    <w:p w:rsidR="00E60E40" w:rsidRPr="003E4437" w:rsidRDefault="00E60E40" w:rsidP="003E4437">
      <w:pPr>
        <w:ind w:left="708"/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 xml:space="preserve">Предложения по строительству, реконструкции и модернизации </w:t>
      </w:r>
    </w:p>
    <w:p w:rsidR="00E60E40" w:rsidRPr="003E4437" w:rsidRDefault="00E60E40" w:rsidP="003E4437">
      <w:pPr>
        <w:ind w:left="720"/>
        <w:rPr>
          <w:sz w:val="24"/>
          <w:szCs w:val="24"/>
        </w:rPr>
      </w:pPr>
      <w:r w:rsidRPr="003E4437">
        <w:rPr>
          <w:sz w:val="24"/>
          <w:szCs w:val="24"/>
        </w:rPr>
        <w:t>(техническому перевооружению) объектов централизованной системы водоотведения………………………………………………………………………..</w:t>
      </w:r>
    </w:p>
    <w:p w:rsidR="00E60E40" w:rsidRPr="003E4437" w:rsidRDefault="00E60E40" w:rsidP="003E4437">
      <w:pPr>
        <w:ind w:left="708"/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Экологические аспекты мероприятий по строительству и реконструкции объектов централизованной системы водоотведения……………………………..</w:t>
      </w:r>
    </w:p>
    <w:p w:rsidR="00E60E40" w:rsidRPr="003E4437" w:rsidRDefault="00E60E40" w:rsidP="003E4437">
      <w:pPr>
        <w:ind w:left="708"/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 xml:space="preserve">Оценка потребности в капитальных вложениях в строительство,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      реконструкцию     и модернизацию объектов  централизованной системы   </w:t>
      </w: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      водоотведения…………………………………………………………………………</w:t>
      </w:r>
    </w:p>
    <w:p w:rsidR="00E60E40" w:rsidRPr="003E4437" w:rsidRDefault="00E60E40" w:rsidP="003E4437">
      <w:pPr>
        <w:ind w:left="708"/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Плановые значения показателей развития централизованной системы водоотведения………………………………………………………………………...</w:t>
      </w:r>
    </w:p>
    <w:p w:rsidR="00E60E40" w:rsidRPr="003E4437" w:rsidRDefault="00E60E40" w:rsidP="003E4437">
      <w:pPr>
        <w:ind w:left="708"/>
        <w:rPr>
          <w:sz w:val="24"/>
          <w:szCs w:val="24"/>
        </w:rPr>
      </w:pPr>
    </w:p>
    <w:p w:rsidR="00E60E40" w:rsidRPr="003E4437" w:rsidRDefault="00E60E40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Перечень выявленных бесхозяйных объектов централизованной системы водоотведения  и перечень     организаций, уполномоченных на их эксплуатацию…………………………………………………………………………</w:t>
      </w:r>
    </w:p>
    <w:p w:rsidR="00E60E40" w:rsidRPr="003E4437" w:rsidRDefault="00E60E40" w:rsidP="003E4437">
      <w:pPr>
        <w:ind w:left="708"/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numPr>
          <w:ilvl w:val="0"/>
          <w:numId w:val="13"/>
        </w:numPr>
        <w:spacing w:after="240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Существующее положение в сфере водоотведения поселения.</w:t>
      </w:r>
    </w:p>
    <w:p w:rsidR="00E60E40" w:rsidRPr="003E4437" w:rsidRDefault="00E60E40" w:rsidP="003E4437">
      <w:pPr>
        <w:jc w:val="center"/>
        <w:rPr>
          <w:sz w:val="28"/>
          <w:szCs w:val="28"/>
        </w:rPr>
      </w:pP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В Волчанском  сельском поселении централизованная система хозяйственно-бытовой канализации отсутствует, отвод стоков в селе Волчанское и хуторе Крутец  от зданий, имеющих внутреннюю канализацию, осуществляется до выгреба. 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spacing w:val="-1"/>
          <w:kern w:val="1"/>
          <w:sz w:val="24"/>
          <w:szCs w:val="24"/>
          <w:lang w:eastAsia="ar-SA"/>
        </w:rPr>
        <w:t xml:space="preserve">Вывоз жидких отходов из неканализованных домовладений необходимо производить по </w:t>
      </w:r>
      <w:r w:rsidRPr="003E4437">
        <w:rPr>
          <w:color w:val="000000"/>
          <w:spacing w:val="4"/>
          <w:kern w:val="1"/>
          <w:sz w:val="24"/>
          <w:szCs w:val="24"/>
          <w:lang w:eastAsia="ar-SA"/>
        </w:rPr>
        <w:t>мере накопления, но не реже одного раза в полгода. Уровень наполнения выгреба не должен</w:t>
      </w:r>
      <w:r w:rsidRPr="003E4437">
        <w:rPr>
          <w:color w:val="000000"/>
          <w:kern w:val="1"/>
          <w:sz w:val="24"/>
          <w:szCs w:val="24"/>
          <w:lang w:eastAsia="ar-SA"/>
        </w:rPr>
        <w:t xml:space="preserve">  превышать 0,35 м от поверхности земли.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Ливневая канализация на территории сельского поселения отсутствует.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u w:val="single"/>
          <w:lang w:eastAsia="ar-SA"/>
        </w:rPr>
      </w:pPr>
      <w:r w:rsidRPr="003E4437">
        <w:rPr>
          <w:color w:val="000000"/>
          <w:kern w:val="1"/>
          <w:sz w:val="24"/>
          <w:szCs w:val="24"/>
          <w:u w:val="single"/>
          <w:lang w:eastAsia="ar-SA"/>
        </w:rPr>
        <w:t>Выводы:</w:t>
      </w: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1. Население пользуется выгребами. </w:t>
      </w: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2.Территории существующей и проектируемой застройки сельского поселения необходимо подключить к централизованной системе хозяйственно-бытовой канализации с передачей стоков на очистные сооружения полной биологической очистки с доочисткой и механическим обезвоживаниям осадка.</w:t>
      </w: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hd w:val="clear" w:color="auto" w:fill="FFFFFF"/>
        <w:spacing w:before="150" w:after="150"/>
        <w:jc w:val="center"/>
        <w:rPr>
          <w:b/>
          <w:color w:val="000000"/>
          <w:sz w:val="28"/>
          <w:szCs w:val="28"/>
        </w:rPr>
      </w:pPr>
      <w:r w:rsidRPr="003E4437">
        <w:rPr>
          <w:b/>
          <w:sz w:val="28"/>
          <w:szCs w:val="28"/>
        </w:rPr>
        <w:t>2.</w:t>
      </w:r>
      <w:r w:rsidRPr="003E4437">
        <w:rPr>
          <w:b/>
          <w:color w:val="000000"/>
          <w:sz w:val="28"/>
          <w:szCs w:val="28"/>
        </w:rPr>
        <w:t>Балансы сточных вод в системе водоотведения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В соответствии с п.п. 2.1. СНиП 2.04.03-85, расчетное удельное среднесуточное (за год) водоотведение бытовых сточных вод от жилых зданий следует принимать равным расчетному удельному среднесуточному (за год) водопотреблению, согласно СНиП 2.04.02-84, без учета расхода воды на полив территорий и зеленых насаждений.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Расчет ориентировочного планируемого среднесуточного водоотведения в поселении представлен в таблице 11.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 </w:t>
      </w:r>
    </w:p>
    <w:p w:rsidR="00E60E40" w:rsidRPr="003E4437" w:rsidRDefault="00E60E40" w:rsidP="003E4437">
      <w:pPr>
        <w:shd w:val="clear" w:color="auto" w:fill="FFFFFF"/>
        <w:spacing w:before="150" w:after="150"/>
        <w:jc w:val="right"/>
        <w:rPr>
          <w:b/>
          <w:color w:val="000000"/>
          <w:sz w:val="24"/>
          <w:szCs w:val="24"/>
        </w:rPr>
      </w:pPr>
      <w:r w:rsidRPr="003E4437">
        <w:rPr>
          <w:b/>
          <w:color w:val="000000"/>
          <w:sz w:val="24"/>
          <w:szCs w:val="24"/>
        </w:rPr>
        <w:t>Таблица 11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570"/>
        <w:gridCol w:w="1666"/>
        <w:gridCol w:w="1719"/>
        <w:gridCol w:w="940"/>
        <w:gridCol w:w="1560"/>
        <w:gridCol w:w="1287"/>
        <w:gridCol w:w="643"/>
      </w:tblGrid>
      <w:tr w:rsidR="00E60E40" w:rsidRPr="003E4437" w:rsidTr="00F73766">
        <w:trPr>
          <w:tblCellSpacing w:w="0" w:type="dxa"/>
        </w:trPr>
        <w:tc>
          <w:tcPr>
            <w:tcW w:w="226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 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 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Наименование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населенного пункта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Удельная норма   водо-отведения      на одного жителя,    л/сут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Численность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населения,    чел</w:t>
            </w:r>
          </w:p>
        </w:tc>
        <w:tc>
          <w:tcPr>
            <w:tcW w:w="25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Водоотведение, м3/сут</w:t>
            </w:r>
          </w:p>
        </w:tc>
        <w:tc>
          <w:tcPr>
            <w:tcW w:w="21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E40" w:rsidRPr="003E4437" w:rsidRDefault="00E60E40" w:rsidP="003E44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E40" w:rsidRPr="003E4437" w:rsidRDefault="00E60E40" w:rsidP="003E44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E40" w:rsidRPr="003E4437" w:rsidRDefault="00E60E40" w:rsidP="003E44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Хоз.-бытовые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нужды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Сельско-хозяйственные нужды 10%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Неучтенные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расходы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10%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 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Всего</w:t>
            </w:r>
          </w:p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9360" w:type="dxa"/>
            <w:gridSpan w:val="7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с. Волчанское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х. Крутец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«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128,0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х. Рыбальчино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«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34,0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«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23,0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tblCellSpacing w:w="0" w:type="dxa"/>
        </w:trPr>
        <w:tc>
          <w:tcPr>
            <w:tcW w:w="354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b/>
                <w:bCs/>
                <w:color w:val="000000"/>
                <w:sz w:val="24"/>
                <w:szCs w:val="24"/>
              </w:rPr>
              <w:t>Итого по поселению: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tblCellSpacing w:w="0" w:type="dxa"/>
        </w:trPr>
        <w:tc>
          <w:tcPr>
            <w:tcW w:w="9360" w:type="dxa"/>
            <w:gridSpan w:val="7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b/>
                <w:bCs/>
                <w:color w:val="000000"/>
                <w:sz w:val="24"/>
                <w:szCs w:val="24"/>
              </w:rPr>
              <w:t>Расчетный срок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с. Волчанское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136,0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х. Крутец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«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122,0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х.Рыбальчино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</w:tr>
      <w:tr w:rsidR="00E60E40" w:rsidRPr="003E4437" w:rsidTr="00F73766">
        <w:trPr>
          <w:tblCellSpacing w:w="0" w:type="dxa"/>
        </w:trPr>
        <w:tc>
          <w:tcPr>
            <w:tcW w:w="354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  <w:r w:rsidRPr="003E4437">
              <w:rPr>
                <w:b/>
                <w:bCs/>
                <w:color w:val="000000"/>
                <w:sz w:val="24"/>
                <w:szCs w:val="24"/>
              </w:rPr>
              <w:t>Итого по поселению: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E60E40" w:rsidRPr="003E4437" w:rsidRDefault="00E60E40" w:rsidP="003E4437">
            <w:pPr>
              <w:spacing w:before="150" w:after="150"/>
              <w:rPr>
                <w:color w:val="000000"/>
                <w:sz w:val="24"/>
                <w:szCs w:val="24"/>
              </w:rPr>
            </w:pPr>
          </w:p>
        </w:tc>
      </w:tr>
    </w:tbl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 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Для канализования существующей и планируемой застройки с. Волчанское, х.Курутец, проектом генерального плана предлагается строительство централизованных систем хозяйственно-бытовой канализации с очисткой сточных вод на локальных очистных сооружениях канализации (ЛОС). Прокладку канализационных сетей рекомендуется выполнять из полиэтиленовых труб, которые имеют значительный срок службы.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В связи с незначительным объемом канализационных стоков, строительство централизованных систем канализации в хуторе Рыбальчино  экономически нецелесообразно. Проектом генерального плана предлагается отведение канализационных стоков от жилой застройки по существующей схеме, в выгребные ямы.</w:t>
      </w: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center"/>
        <w:rPr>
          <w:b/>
          <w:color w:val="000000"/>
          <w:kern w:val="1"/>
          <w:sz w:val="28"/>
          <w:szCs w:val="28"/>
          <w:lang w:eastAsia="ar-SA"/>
        </w:rPr>
      </w:pPr>
      <w:r w:rsidRPr="003E4437">
        <w:rPr>
          <w:b/>
          <w:color w:val="000000"/>
          <w:kern w:val="1"/>
          <w:sz w:val="28"/>
          <w:szCs w:val="28"/>
          <w:lang w:eastAsia="ar-SA"/>
        </w:rPr>
        <w:t>3.Прогноз объема сточных вод.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center"/>
        <w:rPr>
          <w:color w:val="000000"/>
          <w:kern w:val="1"/>
          <w:sz w:val="28"/>
          <w:szCs w:val="28"/>
          <w:lang w:eastAsia="ar-SA"/>
        </w:rPr>
      </w:pPr>
      <w:r w:rsidRPr="003E4437">
        <w:rPr>
          <w:b/>
          <w:bCs/>
          <w:color w:val="000000"/>
          <w:kern w:val="1"/>
          <w:sz w:val="28"/>
          <w:szCs w:val="28"/>
          <w:lang w:eastAsia="ar-SA"/>
        </w:rPr>
        <w:t>Суммарный расчет расходов сточных вод по Волчанскому сельскому поселению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right"/>
        <w:rPr>
          <w:b/>
          <w:color w:val="000000"/>
          <w:kern w:val="1"/>
          <w:sz w:val="24"/>
          <w:szCs w:val="24"/>
          <w:lang w:eastAsia="ar-SA"/>
        </w:rPr>
      </w:pPr>
      <w:r w:rsidRPr="003E4437">
        <w:rPr>
          <w:b/>
          <w:color w:val="000000"/>
          <w:kern w:val="1"/>
          <w:sz w:val="24"/>
          <w:szCs w:val="24"/>
          <w:lang w:eastAsia="ar-SA"/>
        </w:rPr>
        <w:t>Таблица 12</w:t>
      </w: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"/>
        <w:gridCol w:w="2835"/>
        <w:gridCol w:w="1842"/>
        <w:gridCol w:w="1984"/>
        <w:gridCol w:w="2162"/>
      </w:tblGrid>
      <w:tr w:rsidR="00E60E40" w:rsidRPr="003E4437" w:rsidTr="00F73766">
        <w:trPr>
          <w:trHeight w:val="473"/>
        </w:trPr>
        <w:tc>
          <w:tcPr>
            <w:tcW w:w="924" w:type="dxa"/>
            <w:vMerge w:val="restart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№№ п.п.</w:t>
            </w:r>
          </w:p>
        </w:tc>
        <w:tc>
          <w:tcPr>
            <w:tcW w:w="2835" w:type="dxa"/>
            <w:vMerge w:val="restart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Наименование объектов водоотведения</w:t>
            </w:r>
          </w:p>
        </w:tc>
        <w:tc>
          <w:tcPr>
            <w:tcW w:w="5988" w:type="dxa"/>
            <w:gridSpan w:val="3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Водоотведение, м³/сут.</w:t>
            </w:r>
          </w:p>
        </w:tc>
      </w:tr>
      <w:tr w:rsidR="00E60E40" w:rsidRPr="003E4437" w:rsidTr="00F73766">
        <w:trPr>
          <w:trHeight w:val="831"/>
        </w:trPr>
        <w:tc>
          <w:tcPr>
            <w:tcW w:w="924" w:type="dxa"/>
            <w:vMerge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исходный год – 2015г.</w:t>
            </w:r>
          </w:p>
        </w:tc>
        <w:tc>
          <w:tcPr>
            <w:tcW w:w="198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1 этап строительства – 2021 г.</w:t>
            </w:r>
          </w:p>
        </w:tc>
        <w:tc>
          <w:tcPr>
            <w:tcW w:w="2162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Расчетный срок – 2030 г.</w:t>
            </w:r>
          </w:p>
        </w:tc>
      </w:tr>
      <w:tr w:rsidR="00E60E40" w:rsidRPr="003E4437" w:rsidTr="00F73766">
        <w:trPr>
          <w:trHeight w:val="317"/>
        </w:trPr>
        <w:tc>
          <w:tcPr>
            <w:tcW w:w="92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62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E60E40" w:rsidRPr="003E4437" w:rsidTr="00F73766">
        <w:trPr>
          <w:trHeight w:val="395"/>
        </w:trPr>
        <w:tc>
          <w:tcPr>
            <w:tcW w:w="92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Население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i/>
                <w:iCs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i/>
                <w:iCs/>
                <w:kern w:val="1"/>
                <w:sz w:val="24"/>
                <w:szCs w:val="24"/>
                <w:lang w:eastAsia="ar-SA"/>
              </w:rPr>
              <w:t>192,47</w:t>
            </w:r>
          </w:p>
        </w:tc>
        <w:tc>
          <w:tcPr>
            <w:tcW w:w="1984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i/>
                <w:iCs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i/>
                <w:iCs/>
                <w:kern w:val="1"/>
                <w:sz w:val="24"/>
                <w:szCs w:val="24"/>
                <w:lang w:eastAsia="ar-SA"/>
              </w:rPr>
              <w:t>171,76</w:t>
            </w:r>
          </w:p>
        </w:tc>
        <w:tc>
          <w:tcPr>
            <w:tcW w:w="216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kern w:val="1"/>
                <w:sz w:val="24"/>
                <w:szCs w:val="24"/>
                <w:lang w:eastAsia="ar-SA"/>
              </w:rPr>
            </w:pPr>
            <w:r w:rsidRPr="003E4437">
              <w:rPr>
                <w:kern w:val="1"/>
                <w:sz w:val="24"/>
                <w:szCs w:val="24"/>
                <w:lang w:eastAsia="ar-SA"/>
              </w:rPr>
              <w:t>153,52</w:t>
            </w:r>
          </w:p>
        </w:tc>
      </w:tr>
      <w:tr w:rsidR="00E60E40" w:rsidRPr="003E4437" w:rsidTr="00F73766">
        <w:trPr>
          <w:trHeight w:val="317"/>
        </w:trPr>
        <w:tc>
          <w:tcPr>
            <w:tcW w:w="92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Планируемые объекты производственно-коммунального, рекреационного, коммунально-бытового и общественно-делового назначения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162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60E40" w:rsidRPr="003E4437" w:rsidTr="00F73766">
        <w:trPr>
          <w:trHeight w:val="317"/>
        </w:trPr>
        <w:tc>
          <w:tcPr>
            <w:tcW w:w="92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i/>
                <w:iCs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i/>
                <w:iCs/>
                <w:kern w:val="1"/>
                <w:sz w:val="24"/>
                <w:szCs w:val="24"/>
                <w:lang w:eastAsia="ar-SA"/>
              </w:rPr>
              <w:t>192,47</w:t>
            </w:r>
          </w:p>
        </w:tc>
        <w:tc>
          <w:tcPr>
            <w:tcW w:w="1984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i/>
                <w:iCs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i/>
                <w:iCs/>
                <w:kern w:val="1"/>
                <w:sz w:val="24"/>
                <w:szCs w:val="24"/>
                <w:lang w:eastAsia="ar-SA"/>
              </w:rPr>
              <w:t>173,76</w:t>
            </w:r>
          </w:p>
        </w:tc>
        <w:tc>
          <w:tcPr>
            <w:tcW w:w="216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kern w:val="1"/>
                <w:sz w:val="24"/>
                <w:szCs w:val="24"/>
                <w:lang w:eastAsia="ar-SA"/>
              </w:rPr>
            </w:pPr>
            <w:r w:rsidRPr="003E4437">
              <w:rPr>
                <w:kern w:val="1"/>
                <w:sz w:val="24"/>
                <w:szCs w:val="24"/>
                <w:lang w:eastAsia="ar-SA"/>
              </w:rPr>
              <w:t>153,52</w:t>
            </w:r>
          </w:p>
        </w:tc>
      </w:tr>
      <w:tr w:rsidR="00E60E40" w:rsidRPr="003E4437" w:rsidTr="00F73766">
        <w:trPr>
          <w:trHeight w:val="317"/>
        </w:trPr>
        <w:tc>
          <w:tcPr>
            <w:tcW w:w="924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5" w:type="dxa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color w:val="000000"/>
                <w:kern w:val="1"/>
                <w:sz w:val="24"/>
                <w:szCs w:val="24"/>
                <w:lang w:eastAsia="ar-SA"/>
              </w:rPr>
              <w:t>Неучтенные расходы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kern w:val="1"/>
                <w:sz w:val="24"/>
                <w:szCs w:val="24"/>
                <w:lang w:eastAsia="ar-SA"/>
              </w:rPr>
            </w:pPr>
            <w:r w:rsidRPr="003E4437">
              <w:rPr>
                <w:kern w:val="1"/>
                <w:sz w:val="24"/>
                <w:szCs w:val="24"/>
                <w:lang w:eastAsia="ar-SA"/>
              </w:rPr>
              <w:t>19,25</w:t>
            </w:r>
          </w:p>
        </w:tc>
        <w:tc>
          <w:tcPr>
            <w:tcW w:w="1984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kern w:val="1"/>
                <w:sz w:val="24"/>
                <w:szCs w:val="24"/>
                <w:lang w:eastAsia="ar-SA"/>
              </w:rPr>
            </w:pPr>
            <w:r w:rsidRPr="003E4437">
              <w:rPr>
                <w:kern w:val="1"/>
                <w:sz w:val="24"/>
                <w:szCs w:val="24"/>
                <w:lang w:eastAsia="ar-SA"/>
              </w:rPr>
              <w:t>17,38</w:t>
            </w:r>
          </w:p>
        </w:tc>
        <w:tc>
          <w:tcPr>
            <w:tcW w:w="216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kern w:val="1"/>
                <w:sz w:val="24"/>
                <w:szCs w:val="24"/>
                <w:lang w:eastAsia="ar-SA"/>
              </w:rPr>
            </w:pPr>
            <w:r w:rsidRPr="003E4437">
              <w:rPr>
                <w:kern w:val="1"/>
                <w:sz w:val="24"/>
                <w:szCs w:val="24"/>
                <w:lang w:eastAsia="ar-SA"/>
              </w:rPr>
              <w:t>15,35</w:t>
            </w:r>
          </w:p>
        </w:tc>
      </w:tr>
      <w:tr w:rsidR="00E60E40" w:rsidRPr="003E4437" w:rsidTr="00F73766">
        <w:trPr>
          <w:trHeight w:val="317"/>
        </w:trPr>
        <w:tc>
          <w:tcPr>
            <w:tcW w:w="3759" w:type="dxa"/>
            <w:gridSpan w:val="2"/>
            <w:vAlign w:val="center"/>
          </w:tcPr>
          <w:p w:rsidR="00E60E40" w:rsidRPr="003E4437" w:rsidRDefault="00E60E40" w:rsidP="003E4437">
            <w:pPr>
              <w:suppressAutoHyphens/>
              <w:spacing w:line="276" w:lineRule="auto"/>
              <w:jc w:val="center"/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b/>
                <w:bCs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kern w:val="1"/>
                <w:sz w:val="24"/>
                <w:szCs w:val="24"/>
                <w:lang w:eastAsia="ar-SA"/>
              </w:rPr>
              <w:t>211,72</w:t>
            </w:r>
          </w:p>
        </w:tc>
        <w:tc>
          <w:tcPr>
            <w:tcW w:w="1984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b/>
                <w:bCs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kern w:val="1"/>
                <w:sz w:val="24"/>
                <w:szCs w:val="24"/>
                <w:lang w:eastAsia="ar-SA"/>
              </w:rPr>
              <w:t>191,14</w:t>
            </w:r>
          </w:p>
        </w:tc>
        <w:tc>
          <w:tcPr>
            <w:tcW w:w="2162" w:type="dxa"/>
            <w:vAlign w:val="center"/>
          </w:tcPr>
          <w:p w:rsidR="00E60E40" w:rsidRPr="003E4437" w:rsidRDefault="00E60E40" w:rsidP="003E4437">
            <w:pPr>
              <w:suppressAutoHyphens/>
              <w:spacing w:line="100" w:lineRule="atLeast"/>
              <w:jc w:val="center"/>
              <w:rPr>
                <w:b/>
                <w:bCs/>
                <w:kern w:val="1"/>
                <w:sz w:val="24"/>
                <w:szCs w:val="24"/>
                <w:lang w:eastAsia="ar-SA"/>
              </w:rPr>
            </w:pPr>
            <w:r w:rsidRPr="003E4437">
              <w:rPr>
                <w:b/>
                <w:bCs/>
                <w:kern w:val="1"/>
                <w:sz w:val="24"/>
                <w:szCs w:val="24"/>
                <w:lang w:eastAsia="ar-SA"/>
              </w:rPr>
              <w:t>168,87</w:t>
            </w:r>
          </w:p>
        </w:tc>
      </w:tr>
    </w:tbl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Объемы водоотведения от сохраняемых и планируемых объектов производственного, общественно-делового и рекреационно-спортивного назначения рассчитаны ориентировочно на основе объемов водопотребления.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8"/>
        <w:jc w:val="center"/>
        <w:rPr>
          <w:b/>
          <w:color w:val="000000"/>
          <w:kern w:val="1"/>
          <w:sz w:val="28"/>
          <w:szCs w:val="24"/>
          <w:lang w:eastAsia="ar-SA"/>
        </w:rPr>
      </w:pPr>
      <w:r w:rsidRPr="003E4437">
        <w:rPr>
          <w:b/>
          <w:color w:val="000000"/>
          <w:kern w:val="1"/>
          <w:sz w:val="28"/>
          <w:szCs w:val="24"/>
          <w:lang w:eastAsia="ar-SA"/>
        </w:rPr>
        <w:t>4.Предложения по строительству, реконструкции и модернизации (техническому перевооружению) объектов централизованной системы водоснабжения.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Проектируемая схема водоотведения учитывает развитие сельского поселения, его первоочередную и перспективную застройки, исходя из увеличения степени благоустройства жилых зданий, развития производственных, рекреационных и общественно-деловых центров.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Проектируемая система водоотведения предусматривает дальнейшее строительство единой централизованной системы, в которую будут поступать хозяйственно-бытовые и промышленные стоки, прошедшие предварительную очистку на локальных очистных сооружениях до ПДК, допустимых к сбросу в сеть. Для поселения принята неполная раздельная система водоотведения с учетом рельефа местности, обуславливающая наличие нескольких бассейнов канализования.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Общее расчетное водоотведение по сельскому поселению составит: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на І очередь строительства -  0,19 тыс. м³/сутки;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на расчетный срок -  0,17 тыс. м³/сутки;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На территории сельского поселения предлагается строительство очистных сооружений полной биологической очистки, развитие и замена изношенных канализационных сетей, строительство компактных очистных сооружений биологической очистки малой производительности на площадках планируемой индивидуальной жилой застройки.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Площадки планируемых объектов канализования, располагаемые рядом, следует объединить в единые системы хозяйственно-бытовой канализации. Территория существующей и планируемой застройки может быть подключена к проектируемым очистным сооружениям.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Для обеспечения отвода и очистки бытовых стоков на территории сельского поселения предусматриваются следующие мероприятия: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строительство самотечно-напорных  канализационных сетей и канализационных насосных станций;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строительство очистных сооружений полной биологической очистки с блоками глубокой доочистки стоков и механического обезвоживания осадка на север от с. Никольское. При выборе площадок под размещение новых сооружений обеспечить соблюдение санитарно-защитных зон от них в соответствии с СанПиН 2.2.1/2.1.1.200-03 «Санитарно-защитные зоны и санитарная классификация предприятий, сооружений и иных объектов» и учесть наличие согласованных мест выпуска очищенных стоков;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утилизация образующегося осадка на площадках канализационных очистных сооружений;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подключение всей существующей и планируемой застройки к новым очистным сооружениям путем строительства сетей хозяйственно- бытовой канализации;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согласование площадок под размещение новых очистных сооружений и мест выпуска очищенных сточных вод  в установленном порядке до начала разработки проектов с учетом зон санитарной охраны.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На І очередь строительства расчетное водоотведение по Волчанскому  сельскому поселению составит 0,19 тыс. м³/сут. сточных вод.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На этот период предлагается выполнить следующие мероприятия по развитию системы хозяйственно-бытовой канализации:</w:t>
      </w: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1.   Строительство канализационных очистных сооружений полной </w:t>
      </w:r>
      <w:r w:rsidRPr="003E4437">
        <w:rPr>
          <w:color w:val="000000"/>
          <w:kern w:val="1"/>
          <w:sz w:val="24"/>
          <w:szCs w:val="24"/>
          <w:lang w:eastAsia="ar-SA"/>
        </w:rPr>
        <w:tab/>
        <w:t xml:space="preserve">биологической очистки с доочисткой и механическим обезвоживанием осадка в северной части отс. Никольское производительностью </w:t>
      </w:r>
      <w:r w:rsidRPr="003E4437">
        <w:rPr>
          <w:color w:val="000000"/>
          <w:kern w:val="1"/>
          <w:sz w:val="24"/>
          <w:szCs w:val="24"/>
          <w:lang w:val="en-US" w:eastAsia="ar-SA"/>
        </w:rPr>
        <w:t>Q</w:t>
      </w:r>
      <w:r w:rsidRPr="003E4437">
        <w:rPr>
          <w:color w:val="000000"/>
          <w:kern w:val="1"/>
          <w:sz w:val="24"/>
          <w:szCs w:val="24"/>
          <w:lang w:eastAsia="ar-SA"/>
        </w:rPr>
        <w:t>=200 м³/сутки.</w:t>
      </w:r>
    </w:p>
    <w:p w:rsidR="00E60E40" w:rsidRPr="003E4437" w:rsidRDefault="00E60E40" w:rsidP="003E4437">
      <w:pPr>
        <w:tabs>
          <w:tab w:val="left" w:pos="1843"/>
        </w:tabs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2. Подключить существующую застройку к системе водоотведения, проложив канализационные сети диаметром 150 – 300 мм.</w:t>
      </w: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На расчетный срок водоотведение по сельскому поселению составит 0,17 тыс.м³/сут. Для  развития системы хозяйственно-бытовой канализации запланированы следующие мероприятия:</w:t>
      </w:r>
    </w:p>
    <w:p w:rsidR="00E60E40" w:rsidRPr="003E4437" w:rsidRDefault="00E60E40" w:rsidP="003E4437">
      <w:pPr>
        <w:tabs>
          <w:tab w:val="left" w:pos="1843"/>
        </w:tabs>
        <w:suppressAutoHyphens/>
        <w:spacing w:line="276" w:lineRule="auto"/>
        <w:ind w:left="709" w:hanging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ab/>
        <w:t>1. Подключить существующую и планируемую застройку к системе водоотведения,  проложив канализационные сети диаметром 150 – 300 мм.</w:t>
      </w:r>
    </w:p>
    <w:p w:rsidR="00E60E40" w:rsidRPr="003E4437" w:rsidRDefault="00E60E40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         Сточные воды от существующих и планируемых производственных зон должны очищаться на локальных очистных сооружениях до ПДК, допустимых к сбросу в сеть хозяйственно-бытовой канализации. На всех автотранспортных предприятиях следует построить системы оборотного водоснабжения с локальными очистными сооружениями для мойки автотранспорта. </w:t>
      </w:r>
    </w:p>
    <w:p w:rsidR="00E60E40" w:rsidRPr="003E4437" w:rsidRDefault="00E60E40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jc w:val="center"/>
        <w:rPr>
          <w:b/>
          <w:color w:val="000000"/>
          <w:kern w:val="1"/>
          <w:sz w:val="28"/>
          <w:szCs w:val="28"/>
          <w:lang w:eastAsia="ar-SA"/>
        </w:rPr>
      </w:pPr>
      <w:r w:rsidRPr="003E4437">
        <w:rPr>
          <w:b/>
          <w:color w:val="000000"/>
          <w:kern w:val="1"/>
          <w:sz w:val="28"/>
          <w:szCs w:val="28"/>
          <w:lang w:eastAsia="ar-SA"/>
        </w:rPr>
        <w:t>5.Экологические аспекты мероприятий по строительству и реконструкции объектов централизованной системы водоотведения</w:t>
      </w:r>
    </w:p>
    <w:p w:rsidR="00E60E40" w:rsidRPr="003E4437" w:rsidRDefault="00E60E40" w:rsidP="003E4437">
      <w:pPr>
        <w:suppressAutoHyphens/>
        <w:spacing w:line="276" w:lineRule="auto"/>
        <w:jc w:val="center"/>
        <w:rPr>
          <w:b/>
          <w:color w:val="000000"/>
          <w:kern w:val="1"/>
          <w:sz w:val="28"/>
          <w:szCs w:val="28"/>
          <w:lang w:eastAsia="ar-SA"/>
        </w:rPr>
      </w:pPr>
    </w:p>
    <w:p w:rsidR="00E60E40" w:rsidRPr="003E4437" w:rsidRDefault="00E60E40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Улучшение экологического состояния территории поселения.</w:t>
      </w:r>
    </w:p>
    <w:p w:rsidR="00E60E40" w:rsidRPr="003E4437" w:rsidRDefault="00E60E40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</w:p>
    <w:p w:rsidR="00E60E40" w:rsidRPr="003E4437" w:rsidRDefault="00E60E40" w:rsidP="003E4437">
      <w:pPr>
        <w:shd w:val="clear" w:color="auto" w:fill="FFFFFF"/>
        <w:spacing w:before="150" w:after="150"/>
        <w:jc w:val="center"/>
        <w:rPr>
          <w:color w:val="000000"/>
          <w:sz w:val="28"/>
          <w:szCs w:val="28"/>
        </w:rPr>
      </w:pPr>
      <w:r w:rsidRPr="003E4437">
        <w:rPr>
          <w:b/>
          <w:sz w:val="28"/>
          <w:szCs w:val="28"/>
        </w:rPr>
        <w:t>6.Оценка потребности в капитальных вложениях в строительство, реконструкцию     и модернизацию объектов  централизованной системы водоотведения.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В рамках Программы предусматривается финансирование мероприятий, направленных на строительство и реконструкцию объектов коммунальной инфраструктуры, за счет средств областного и местного бюджетов, и средств внебюджетных источников.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Организационно-финансовый механизм Программы предусматривает долевое финансирование строительства и реконструкции объектов коммунальной инфраструктуры за счет средств бюджетов субъектов Российской Федерации, средств местных бюджетов и внебюджетных средств.</w:t>
      </w:r>
    </w:p>
    <w:p w:rsidR="00E60E40" w:rsidRPr="003E4437" w:rsidRDefault="00E60E40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Средства необходимые на реализацию программных мероприятий по годам подлежат уточнению при формировании бюджета на очередной финансовый год.</w:t>
      </w:r>
    </w:p>
    <w:p w:rsidR="00E60E40" w:rsidRPr="003E4437" w:rsidRDefault="00E60E40" w:rsidP="003E4437">
      <w:pPr>
        <w:ind w:left="60"/>
        <w:rPr>
          <w:b/>
          <w:sz w:val="24"/>
          <w:szCs w:val="24"/>
        </w:rPr>
      </w:pPr>
    </w:p>
    <w:p w:rsidR="00E60E40" w:rsidRPr="003E4437" w:rsidRDefault="00E60E40" w:rsidP="003E4437">
      <w:pPr>
        <w:ind w:left="60"/>
        <w:rPr>
          <w:b/>
          <w:sz w:val="24"/>
          <w:szCs w:val="24"/>
        </w:rPr>
      </w:pPr>
    </w:p>
    <w:p w:rsidR="00E60E40" w:rsidRPr="003E4437" w:rsidRDefault="00E60E40" w:rsidP="003E4437">
      <w:pPr>
        <w:ind w:left="60"/>
        <w:rPr>
          <w:b/>
          <w:sz w:val="24"/>
          <w:szCs w:val="24"/>
        </w:rPr>
      </w:pPr>
    </w:p>
    <w:p w:rsidR="00E60E40" w:rsidRPr="003E4437" w:rsidRDefault="00E60E40" w:rsidP="003E4437">
      <w:pPr>
        <w:ind w:left="60"/>
        <w:rPr>
          <w:b/>
          <w:sz w:val="24"/>
          <w:szCs w:val="24"/>
        </w:rPr>
      </w:pPr>
    </w:p>
    <w:p w:rsidR="00E60E40" w:rsidRPr="003E4437" w:rsidRDefault="00E60E40" w:rsidP="003E4437">
      <w:pPr>
        <w:ind w:left="708"/>
        <w:rPr>
          <w:b/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7.Плановые значения показателей развития централизованной системы водоотведения.</w:t>
      </w: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К плановым значениям показателей развития централизованной системы водоотведения относятся:</w:t>
      </w:r>
    </w:p>
    <w:p w:rsidR="00E60E40" w:rsidRPr="003E4437" w:rsidRDefault="00E60E40" w:rsidP="003E4437">
      <w:pPr>
        <w:ind w:firstLine="426"/>
        <w:rPr>
          <w:sz w:val="24"/>
          <w:szCs w:val="24"/>
        </w:rPr>
      </w:pPr>
      <w:r w:rsidRPr="003E4437">
        <w:rPr>
          <w:sz w:val="24"/>
          <w:szCs w:val="24"/>
        </w:rPr>
        <w:t>- показатели надежности и бесперебойности водоотведения;</w:t>
      </w:r>
    </w:p>
    <w:p w:rsidR="00E60E40" w:rsidRPr="003E4437" w:rsidRDefault="00E60E40" w:rsidP="003E4437">
      <w:pPr>
        <w:ind w:firstLine="426"/>
        <w:rPr>
          <w:sz w:val="24"/>
          <w:szCs w:val="24"/>
        </w:rPr>
      </w:pPr>
      <w:r w:rsidRPr="003E4437">
        <w:rPr>
          <w:sz w:val="24"/>
          <w:szCs w:val="24"/>
        </w:rPr>
        <w:t>- показатели качества обслуживания абонентов;</w:t>
      </w:r>
    </w:p>
    <w:p w:rsidR="00E60E40" w:rsidRPr="003E4437" w:rsidRDefault="00E60E40" w:rsidP="003E4437">
      <w:pPr>
        <w:ind w:firstLine="426"/>
        <w:rPr>
          <w:sz w:val="24"/>
          <w:szCs w:val="24"/>
        </w:rPr>
      </w:pPr>
      <w:r w:rsidRPr="003E4437">
        <w:rPr>
          <w:sz w:val="24"/>
          <w:szCs w:val="24"/>
        </w:rPr>
        <w:t>- показатели качества очистки сточных вод;</w:t>
      </w:r>
    </w:p>
    <w:p w:rsidR="00E60E40" w:rsidRPr="003E4437" w:rsidRDefault="00E60E40" w:rsidP="003E4437">
      <w:pPr>
        <w:ind w:firstLine="426"/>
        <w:rPr>
          <w:sz w:val="24"/>
          <w:szCs w:val="24"/>
        </w:rPr>
      </w:pPr>
      <w:r w:rsidRPr="003E4437">
        <w:rPr>
          <w:sz w:val="24"/>
          <w:szCs w:val="24"/>
        </w:rPr>
        <w:t>- показатели эффективности использования ресурсов при транспортировке сточных вод;</w:t>
      </w:r>
    </w:p>
    <w:p w:rsidR="00E60E40" w:rsidRPr="003E4437" w:rsidRDefault="00E60E40" w:rsidP="003E4437">
      <w:pPr>
        <w:ind w:firstLine="426"/>
        <w:rPr>
          <w:sz w:val="24"/>
          <w:szCs w:val="24"/>
        </w:rPr>
      </w:pPr>
      <w:r w:rsidRPr="003E4437">
        <w:rPr>
          <w:sz w:val="24"/>
          <w:szCs w:val="24"/>
        </w:rPr>
        <w:t>- соотношение цены реализации мероприятий инвестиционной программы и их эффективности – улучшение качества очистки сточных вод.</w:t>
      </w:r>
    </w:p>
    <w:p w:rsidR="00E60E40" w:rsidRPr="003E4437" w:rsidRDefault="00E60E40" w:rsidP="003E4437">
      <w:pPr>
        <w:ind w:firstLine="426"/>
        <w:rPr>
          <w:sz w:val="24"/>
          <w:szCs w:val="24"/>
        </w:rPr>
      </w:pPr>
    </w:p>
    <w:p w:rsidR="00E60E40" w:rsidRPr="003E4437" w:rsidRDefault="00E60E40" w:rsidP="003E4437">
      <w:pPr>
        <w:ind w:firstLine="426"/>
        <w:rPr>
          <w:sz w:val="24"/>
          <w:szCs w:val="24"/>
        </w:rPr>
      </w:pPr>
    </w:p>
    <w:p w:rsidR="00E60E40" w:rsidRPr="003E4437" w:rsidRDefault="00E60E40" w:rsidP="003E4437">
      <w:pPr>
        <w:rPr>
          <w:b/>
          <w:sz w:val="24"/>
          <w:szCs w:val="24"/>
        </w:rPr>
      </w:pPr>
    </w:p>
    <w:p w:rsidR="00E60E40" w:rsidRPr="003E4437" w:rsidRDefault="00E60E40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8.Перечень выявленных бесхозяйных объектов централизованной системы водоотведения  и перечень     организаций, уполномоченных на их эксплуатацию.</w:t>
      </w:r>
    </w:p>
    <w:p w:rsidR="00E60E40" w:rsidRPr="003E4437" w:rsidRDefault="00E60E40" w:rsidP="003E4437">
      <w:pPr>
        <w:ind w:left="708"/>
        <w:jc w:val="center"/>
        <w:rPr>
          <w:sz w:val="28"/>
          <w:szCs w:val="28"/>
        </w:rPr>
      </w:pPr>
    </w:p>
    <w:p w:rsidR="00E60E40" w:rsidRPr="003E4437" w:rsidRDefault="00E60E40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Бесхозяйных  объектов централизованных систем водоотведения  на территории Волчанского сельского   поселения не выявлено.</w:t>
      </w:r>
    </w:p>
    <w:p w:rsidR="00E60E40" w:rsidRPr="003E4437" w:rsidRDefault="00E60E40" w:rsidP="003E4437">
      <w:pPr>
        <w:rPr>
          <w:sz w:val="24"/>
          <w:szCs w:val="24"/>
        </w:rPr>
      </w:pPr>
    </w:p>
    <w:p w:rsidR="00E60E40" w:rsidRPr="003E4437" w:rsidRDefault="00E60E40" w:rsidP="003E4437">
      <w:pPr>
        <w:suppressAutoHyphens/>
        <w:spacing w:line="276" w:lineRule="auto"/>
        <w:ind w:firstLine="709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E60E40" w:rsidRDefault="00E60E40"/>
    <w:p w:rsidR="00E60E40" w:rsidRDefault="00E60E40"/>
    <w:sectPr w:rsidR="00E60E40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441470FA"/>
    <w:multiLevelType w:val="multilevel"/>
    <w:tmpl w:val="0344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494E97"/>
    <w:multiLevelType w:val="hybridMultilevel"/>
    <w:tmpl w:val="D71E4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ED3283"/>
    <w:multiLevelType w:val="hybridMultilevel"/>
    <w:tmpl w:val="97E81616"/>
    <w:lvl w:ilvl="0" w:tplc="9F868360">
      <w:start w:val="1"/>
      <w:numFmt w:val="decimal"/>
      <w:lvlText w:val="%1."/>
      <w:lvlJc w:val="left"/>
      <w:pPr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8">
    <w:nsid w:val="594454C3"/>
    <w:multiLevelType w:val="hybridMultilevel"/>
    <w:tmpl w:val="52E0DEAE"/>
    <w:lvl w:ilvl="0" w:tplc="033A2290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9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8C7788"/>
    <w:multiLevelType w:val="hybridMultilevel"/>
    <w:tmpl w:val="572A586E"/>
    <w:lvl w:ilvl="0" w:tplc="00B0A1F2">
      <w:start w:val="1"/>
      <w:numFmt w:val="decimal"/>
      <w:lvlText w:val="%1."/>
      <w:lvlJc w:val="left"/>
      <w:pPr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11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2DD"/>
    <w:rsid w:val="00143EAB"/>
    <w:rsid w:val="001F3AD1"/>
    <w:rsid w:val="00255BD0"/>
    <w:rsid w:val="00377C5D"/>
    <w:rsid w:val="003E4437"/>
    <w:rsid w:val="003F2DA4"/>
    <w:rsid w:val="00444EB1"/>
    <w:rsid w:val="00673610"/>
    <w:rsid w:val="00675623"/>
    <w:rsid w:val="007C72C3"/>
    <w:rsid w:val="00D772DD"/>
    <w:rsid w:val="00E60E40"/>
    <w:rsid w:val="00ED00DB"/>
    <w:rsid w:val="00F7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2DD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72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772D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9">
    <w:name w:val="heading 9"/>
    <w:aliases w:val="ТАБЛИЦА"/>
    <w:basedOn w:val="Normal"/>
    <w:next w:val="Normal"/>
    <w:link w:val="Heading9Char"/>
    <w:uiPriority w:val="99"/>
    <w:qFormat/>
    <w:rsid w:val="003E4437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72DD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772DD"/>
    <w:rPr>
      <w:rFonts w:ascii="Calibri" w:hAnsi="Calibri" w:cs="Times New Roman"/>
      <w:sz w:val="24"/>
      <w:szCs w:val="24"/>
      <w:lang w:eastAsia="ru-RU"/>
    </w:rPr>
  </w:style>
  <w:style w:type="character" w:customStyle="1" w:styleId="Heading9Char">
    <w:name w:val="Heading 9 Char"/>
    <w:aliases w:val="ТАБЛИЦА Char"/>
    <w:basedOn w:val="DefaultParagraphFont"/>
    <w:link w:val="Heading9"/>
    <w:uiPriority w:val="99"/>
    <w:locked/>
    <w:rsid w:val="003E4437"/>
    <w:rPr>
      <w:rFonts w:ascii="Cambria" w:hAnsi="Cambria" w:cs="Times New Roman"/>
      <w:sz w:val="20"/>
      <w:szCs w:val="20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E443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E44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 Знак Знак Знак"/>
    <w:basedOn w:val="Normal"/>
    <w:uiPriority w:val="99"/>
    <w:rsid w:val="003E4437"/>
    <w:pPr>
      <w:spacing w:after="60"/>
      <w:ind w:firstLine="709"/>
      <w:jc w:val="both"/>
    </w:pPr>
    <w:rPr>
      <w:rFonts w:ascii="Arial" w:hAnsi="Arial" w:cs="Arial"/>
      <w:bCs/>
      <w:sz w:val="24"/>
      <w:szCs w:val="24"/>
    </w:rPr>
  </w:style>
  <w:style w:type="character" w:customStyle="1" w:styleId="a">
    <w:name w:val="Основной текст_"/>
    <w:link w:val="2"/>
    <w:uiPriority w:val="99"/>
    <w:locked/>
    <w:rsid w:val="003E4437"/>
    <w:rPr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3E4437"/>
    <w:pPr>
      <w:widowControl w:val="0"/>
      <w:shd w:val="clear" w:color="auto" w:fill="FFFFFF"/>
    </w:pPr>
    <w:rPr>
      <w:rFonts w:ascii="Calibri" w:eastAsia="Calibri" w:hAnsi="Calibri"/>
      <w:shd w:val="clear" w:color="auto" w:fill="FFFFFF"/>
    </w:rPr>
  </w:style>
  <w:style w:type="character" w:customStyle="1" w:styleId="7">
    <w:name w:val="Основной текст + 7"/>
    <w:uiPriority w:val="99"/>
    <w:rsid w:val="003E4437"/>
    <w:rPr>
      <w:color w:val="000000"/>
      <w:spacing w:val="0"/>
      <w:w w:val="100"/>
      <w:position w:val="0"/>
      <w:sz w:val="15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3E4437"/>
    <w:rPr>
      <w:color w:val="000000"/>
      <w:spacing w:val="0"/>
      <w:w w:val="100"/>
      <w:position w:val="0"/>
      <w:sz w:val="16"/>
      <w:u w:val="none"/>
      <w:shd w:val="clear" w:color="auto" w:fill="FFFFFF"/>
      <w:lang w:val="ru-RU"/>
    </w:rPr>
  </w:style>
  <w:style w:type="paragraph" w:styleId="Header">
    <w:name w:val="header"/>
    <w:basedOn w:val="Normal"/>
    <w:link w:val="HeaderChar"/>
    <w:uiPriority w:val="99"/>
    <w:rsid w:val="003E443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E443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3E443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E4437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E4437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E443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Normal"/>
    <w:uiPriority w:val="99"/>
    <w:rsid w:val="003E4437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style12"/>
    <w:basedOn w:val="DefaultParagraphFont"/>
    <w:uiPriority w:val="99"/>
    <w:rsid w:val="003E4437"/>
    <w:rPr>
      <w:rFonts w:cs="Times New Roman"/>
    </w:rPr>
  </w:style>
  <w:style w:type="character" w:customStyle="1" w:styleId="fontstyle11">
    <w:name w:val="fontstyle11"/>
    <w:basedOn w:val="DefaultParagraphFont"/>
    <w:uiPriority w:val="99"/>
    <w:rsid w:val="003E4437"/>
    <w:rPr>
      <w:rFonts w:cs="Times New Roman"/>
    </w:rPr>
  </w:style>
  <w:style w:type="paragraph" w:customStyle="1" w:styleId="s13">
    <w:name w:val="s_13"/>
    <w:basedOn w:val="Normal"/>
    <w:uiPriority w:val="99"/>
    <w:rsid w:val="003E4437"/>
    <w:pPr>
      <w:ind w:firstLine="720"/>
    </w:pPr>
  </w:style>
  <w:style w:type="paragraph" w:customStyle="1" w:styleId="10">
    <w:name w:val="Абзац списка1"/>
    <w:uiPriority w:val="99"/>
    <w:rsid w:val="003E4437"/>
    <w:pPr>
      <w:widowControl w:val="0"/>
      <w:suppressAutoHyphens/>
      <w:spacing w:after="200" w:line="276" w:lineRule="auto"/>
      <w:ind w:left="720"/>
    </w:pPr>
    <w:rPr>
      <w:rFonts w:eastAsia="Times New Roman" w:cs="Calibri"/>
      <w:kern w:val="1"/>
      <w:lang w:eastAsia="ar-SA"/>
    </w:rPr>
  </w:style>
  <w:style w:type="paragraph" w:styleId="ListParagraph0">
    <w:name w:val="List Paragraph"/>
    <w:basedOn w:val="Normal"/>
    <w:uiPriority w:val="99"/>
    <w:qFormat/>
    <w:rsid w:val="003E4437"/>
    <w:pPr>
      <w:ind w:left="708"/>
    </w:pPr>
  </w:style>
  <w:style w:type="paragraph" w:customStyle="1" w:styleId="Default">
    <w:name w:val="Default"/>
    <w:uiPriority w:val="99"/>
    <w:rsid w:val="003E4437"/>
    <w:pPr>
      <w:suppressAutoHyphens/>
      <w:spacing w:line="100" w:lineRule="atLeast"/>
    </w:pPr>
    <w:rPr>
      <w:rFonts w:eastAsia="Times New Roman"/>
      <w:color w:val="000000"/>
      <w:kern w:val="1"/>
      <w:sz w:val="24"/>
      <w:szCs w:val="24"/>
      <w:lang w:eastAsia="ar-SA"/>
    </w:rPr>
  </w:style>
  <w:style w:type="paragraph" w:customStyle="1" w:styleId="11">
    <w:name w:val="Без интервала1"/>
    <w:uiPriority w:val="99"/>
    <w:rsid w:val="003E4437"/>
    <w:pPr>
      <w:suppressAutoHyphens/>
      <w:spacing w:line="100" w:lineRule="atLeast"/>
    </w:pPr>
    <w:rPr>
      <w:rFonts w:eastAsia="Times New Roman" w:cs="Calibri"/>
      <w:kern w:val="1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3E4437"/>
    <w:rPr>
      <w:rFonts w:cs="Times New Roman"/>
    </w:rPr>
  </w:style>
  <w:style w:type="paragraph" w:customStyle="1" w:styleId="Style5">
    <w:name w:val="Style5"/>
    <w:basedOn w:val="Normal"/>
    <w:uiPriority w:val="99"/>
    <w:rsid w:val="003E4437"/>
    <w:pPr>
      <w:widowControl w:val="0"/>
      <w:autoSpaceDE w:val="0"/>
      <w:autoSpaceDN w:val="0"/>
      <w:adjustRightInd w:val="0"/>
      <w:spacing w:line="374" w:lineRule="exact"/>
      <w:ind w:firstLine="341"/>
    </w:pPr>
    <w:rPr>
      <w:sz w:val="24"/>
      <w:szCs w:val="24"/>
    </w:rPr>
  </w:style>
  <w:style w:type="character" w:customStyle="1" w:styleId="FontStyle110">
    <w:name w:val="Font Style11"/>
    <w:uiPriority w:val="99"/>
    <w:rsid w:val="003E4437"/>
    <w:rPr>
      <w:rFonts w:ascii="Times New Roman" w:hAnsi="Times New Roman"/>
      <w:b/>
      <w:sz w:val="26"/>
    </w:rPr>
  </w:style>
  <w:style w:type="character" w:customStyle="1" w:styleId="FontStyle120">
    <w:name w:val="Font Style12"/>
    <w:uiPriority w:val="99"/>
    <w:rsid w:val="003E4437"/>
    <w:rPr>
      <w:rFonts w:ascii="Times New Roman" w:hAnsi="Times New Roman"/>
      <w:sz w:val="26"/>
    </w:rPr>
  </w:style>
  <w:style w:type="character" w:customStyle="1" w:styleId="12">
    <w:name w:val="Просмотренная гиперссылка1"/>
    <w:basedOn w:val="DefaultParagraphFont"/>
    <w:uiPriority w:val="99"/>
    <w:semiHidden/>
    <w:rsid w:val="003E4437"/>
    <w:rPr>
      <w:rFonts w:cs="Times New Roman"/>
      <w:color w:val="800080"/>
      <w:u w:val="single"/>
    </w:rPr>
  </w:style>
  <w:style w:type="character" w:styleId="FollowedHyperlink">
    <w:name w:val="FollowedHyperlink"/>
    <w:basedOn w:val="DefaultParagraphFont"/>
    <w:uiPriority w:val="99"/>
    <w:semiHidden/>
    <w:rsid w:val="003E443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5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D%D0%BD%D0%B5%D1%80%D0%B3%D0%BE%D1%81%D0%B1%D0%B5%D1%80%D0%B5%D0%B6%D0%B5%D0%BD%D0%B8%D0%B5" TargetMode="External"/><Relationship Id="rId5" Type="http://schemas.openxmlformats.org/officeDocument/2006/relationships/hyperlink" Target="http://ru.wikipedia.org/wiki/%D0%9F%D0%BE%D1%81%D0%B5%D0%BB%D0%B5%D0%BD%D0%B8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20</Pages>
  <Words>4581</Words>
  <Characters>26116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9</cp:revision>
  <cp:lastPrinted>2017-03-31T13:55:00Z</cp:lastPrinted>
  <dcterms:created xsi:type="dcterms:W3CDTF">2017-03-30T07:16:00Z</dcterms:created>
  <dcterms:modified xsi:type="dcterms:W3CDTF">2017-04-27T05:23:00Z</dcterms:modified>
</cp:coreProperties>
</file>