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СОВЕТ НАРОДНЫХ ДЕПУТАТОВ</w:t>
      </w:r>
    </w:p>
    <w:p w:rsidR="009E6400" w:rsidRPr="006F24F0" w:rsidRDefault="006C0211" w:rsidP="009E6400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ВОЛЧАНСКОГО</w:t>
      </w:r>
      <w:r w:rsidR="009E6400" w:rsidRPr="006F24F0">
        <w:rPr>
          <w:rFonts w:ascii="Times New Roman" w:hAnsi="Times New Roman"/>
          <w:b/>
          <w:sz w:val="28"/>
          <w:szCs w:val="28"/>
        </w:rPr>
        <w:t xml:space="preserve"> СЕЛЬСКОГО ПОСЕЛЕНИЯ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КАМЕНСКОГО МУНИЦИПАЛЬНОГО РАЙОНА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ВОРОНЕЖСКОЙ ОБЛАСТИ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  <w:r w:rsidRPr="006F24F0">
        <w:rPr>
          <w:rFonts w:ascii="Times New Roman" w:hAnsi="Times New Roman"/>
          <w:b/>
          <w:kern w:val="32"/>
          <w:sz w:val="28"/>
          <w:szCs w:val="28"/>
        </w:rPr>
        <w:t>РЕШЕНИЕ</w:t>
      </w:r>
    </w:p>
    <w:p w:rsidR="009E6400" w:rsidRPr="006F24F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</w:p>
    <w:p w:rsidR="009E6400" w:rsidRPr="006F24F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</w:p>
    <w:p w:rsidR="009E6400" w:rsidRDefault="00495779" w:rsidP="009E6400">
      <w:pPr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14.12.</w:t>
      </w:r>
      <w:r w:rsidR="0090521B">
        <w:rPr>
          <w:rFonts w:ascii="Times New Roman" w:hAnsi="Times New Roman"/>
          <w:b/>
          <w:sz w:val="28"/>
          <w:szCs w:val="28"/>
        </w:rPr>
        <w:t>2021</w:t>
      </w:r>
      <w:r w:rsidR="009E6400">
        <w:rPr>
          <w:rFonts w:ascii="Times New Roman" w:hAnsi="Times New Roman"/>
          <w:b/>
          <w:sz w:val="28"/>
          <w:szCs w:val="28"/>
        </w:rPr>
        <w:t xml:space="preserve"> г.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="00631702">
        <w:rPr>
          <w:rFonts w:ascii="Times New Roman" w:hAnsi="Times New Roman"/>
          <w:b/>
          <w:sz w:val="28"/>
          <w:szCs w:val="28"/>
        </w:rPr>
        <w:t xml:space="preserve">          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№ </w:t>
      </w:r>
      <w:r>
        <w:rPr>
          <w:rFonts w:ascii="Times New Roman" w:hAnsi="Times New Roman"/>
          <w:b/>
          <w:sz w:val="28"/>
          <w:szCs w:val="28"/>
        </w:rPr>
        <w:t>48</w:t>
      </w:r>
    </w:p>
    <w:p w:rsidR="009E6400" w:rsidRPr="003B6B6C" w:rsidRDefault="009E6400" w:rsidP="009E6400">
      <w:pPr>
        <w:ind w:firstLine="0"/>
        <w:rPr>
          <w:rFonts w:ascii="Times New Roman" w:hAnsi="Times New Roman"/>
          <w:b/>
          <w:sz w:val="28"/>
          <w:szCs w:val="28"/>
        </w:rPr>
      </w:pPr>
    </w:p>
    <w:p w:rsidR="009E6400" w:rsidRPr="003B6B6C" w:rsidRDefault="009E6400" w:rsidP="009E6400">
      <w:pPr>
        <w:pStyle w:val="Title"/>
        <w:ind w:right="4676" w:firstLine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3B6B6C">
        <w:rPr>
          <w:rFonts w:ascii="Times New Roman" w:hAnsi="Times New Roman" w:cs="Times New Roman"/>
          <w:b w:val="0"/>
          <w:sz w:val="28"/>
          <w:szCs w:val="28"/>
        </w:rPr>
        <w:t>О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внесении изменений в Программу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комплексного </w:t>
      </w:r>
      <w:proofErr w:type="gramStart"/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развития </w:t>
      </w:r>
      <w:r>
        <w:rPr>
          <w:rFonts w:ascii="Times New Roman" w:hAnsi="Times New Roman" w:cs="Times New Roman"/>
          <w:b w:val="0"/>
          <w:sz w:val="28"/>
          <w:szCs w:val="28"/>
        </w:rPr>
        <w:t>транспортной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инфраструктуры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Волчанского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сельского поселения Каменского муниципального района Воронежской области</w:t>
      </w:r>
      <w:proofErr w:type="gramEnd"/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на </w:t>
      </w:r>
      <w:r w:rsidRPr="00773580">
        <w:rPr>
          <w:rFonts w:ascii="Times New Roman" w:hAnsi="Times New Roman" w:cs="Times New Roman"/>
          <w:b w:val="0"/>
          <w:sz w:val="28"/>
          <w:szCs w:val="28"/>
        </w:rPr>
        <w:t>2017-2030 гг.,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утвержденную решением Совета народных депутатов от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09.11.2017</w:t>
      </w:r>
      <w:r w:rsidR="00773580" w:rsidRPr="00773580">
        <w:rPr>
          <w:rFonts w:ascii="Times New Roman" w:hAnsi="Times New Roman" w:cs="Times New Roman"/>
          <w:b w:val="0"/>
          <w:sz w:val="28"/>
          <w:szCs w:val="28"/>
        </w:rPr>
        <w:t xml:space="preserve"> г. №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66</w:t>
      </w:r>
      <w:r w:rsidR="0090521B">
        <w:rPr>
          <w:rFonts w:ascii="Times New Roman" w:hAnsi="Times New Roman" w:cs="Times New Roman"/>
          <w:b w:val="0"/>
          <w:sz w:val="28"/>
          <w:szCs w:val="28"/>
        </w:rPr>
        <w:t>, в редакции решения №11 от 29.10.2020 г.</w:t>
      </w:r>
      <w:r w:rsidRPr="003B6B6C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9E6400" w:rsidRPr="006F24F0" w:rsidRDefault="009E6400" w:rsidP="009E6400">
      <w:pPr>
        <w:ind w:firstLine="0"/>
        <w:rPr>
          <w:rFonts w:ascii="Times New Roman" w:hAnsi="Times New Roman"/>
          <w:sz w:val="28"/>
          <w:szCs w:val="28"/>
        </w:rPr>
      </w:pP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В соответствии</w:t>
      </w:r>
      <w:r>
        <w:rPr>
          <w:rFonts w:ascii="Times New Roman" w:hAnsi="Times New Roman"/>
          <w:sz w:val="28"/>
          <w:szCs w:val="28"/>
          <w:lang w:eastAsia="en-US"/>
        </w:rPr>
        <w:t xml:space="preserve"> с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>Федеральным законом от 06.10.2003 №131-ФЗ «Об общих принципах организации местного самоуправления в Российской Федерации»,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 xml:space="preserve">постановлением Правительства РФ от 25.12.2015 № 1440 «Об утверждении требований к программам комплексного развития транспортной инфраструктуры поселений, городских округов», Уставом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Генеральным планом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Совет народных депутатов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</w:t>
      </w:r>
      <w:r w:rsidRPr="006F24F0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E6400" w:rsidRPr="006F24F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Pr="006F24F0" w:rsidRDefault="0090521B" w:rsidP="0090521B">
      <w:pPr>
        <w:ind w:left="709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en-US"/>
        </w:rPr>
        <w:t>1.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="009E6400">
        <w:rPr>
          <w:rFonts w:ascii="Times New Roman" w:hAnsi="Times New Roman"/>
          <w:sz w:val="28"/>
          <w:szCs w:val="28"/>
        </w:rPr>
        <w:t>Внести изменения в</w:t>
      </w:r>
      <w:r w:rsidR="009E6400" w:rsidRPr="003B6B6C">
        <w:rPr>
          <w:rFonts w:ascii="Times New Roman" w:hAnsi="Times New Roman"/>
          <w:sz w:val="28"/>
          <w:szCs w:val="28"/>
        </w:rPr>
        <w:t xml:space="preserve"> </w:t>
      </w:r>
      <w:r w:rsidR="009E6400">
        <w:rPr>
          <w:rFonts w:ascii="Times New Roman" w:hAnsi="Times New Roman"/>
          <w:sz w:val="28"/>
          <w:szCs w:val="28"/>
          <w:lang w:eastAsia="en-US"/>
        </w:rPr>
        <w:t>П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рограмму комплексного </w:t>
      </w:r>
      <w:proofErr w:type="gramStart"/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развития транспортной инфраструктуры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Каменского муниципального района Воронежской области</w:t>
      </w:r>
      <w:proofErr w:type="gramEnd"/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на </w:t>
      </w:r>
      <w:r w:rsidR="009E6400" w:rsidRPr="00773580">
        <w:rPr>
          <w:rFonts w:ascii="Times New Roman" w:hAnsi="Times New Roman"/>
          <w:sz w:val="28"/>
          <w:szCs w:val="28"/>
          <w:lang w:eastAsia="en-US"/>
        </w:rPr>
        <w:t>2017-2030</w:t>
      </w:r>
      <w:r w:rsidR="009E6400">
        <w:rPr>
          <w:rFonts w:ascii="Times New Roman" w:hAnsi="Times New Roman"/>
          <w:sz w:val="28"/>
          <w:szCs w:val="28"/>
          <w:lang w:eastAsia="en-US"/>
        </w:rPr>
        <w:t xml:space="preserve"> годы, </w:t>
      </w:r>
      <w:r w:rsidR="009E6400">
        <w:rPr>
          <w:rFonts w:ascii="Times New Roman" w:hAnsi="Times New Roman"/>
          <w:sz w:val="28"/>
          <w:szCs w:val="28"/>
        </w:rPr>
        <w:t xml:space="preserve">утвержденную решением Совета народных депутатов от </w:t>
      </w:r>
      <w:r w:rsidR="00773580" w:rsidRPr="00773580">
        <w:rPr>
          <w:rFonts w:ascii="Times New Roman" w:hAnsi="Times New Roman"/>
          <w:sz w:val="28"/>
          <w:szCs w:val="28"/>
        </w:rPr>
        <w:t xml:space="preserve">09.11.2017 г. № </w:t>
      </w:r>
      <w:r w:rsidR="00773580">
        <w:rPr>
          <w:rFonts w:ascii="Times New Roman" w:hAnsi="Times New Roman"/>
          <w:sz w:val="28"/>
          <w:szCs w:val="28"/>
        </w:rPr>
        <w:t>66</w:t>
      </w:r>
      <w:r w:rsidR="009E640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редакции решения № 11 от 29.10.2020 г. изложив её</w:t>
      </w:r>
      <w:r w:rsidR="009E6400" w:rsidRPr="003B6B6C">
        <w:rPr>
          <w:rFonts w:ascii="Times New Roman" w:hAnsi="Times New Roman"/>
          <w:sz w:val="28"/>
          <w:szCs w:val="28"/>
        </w:rPr>
        <w:t> в новой редакции согласно Приложению к настоящему Решению.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 xml:space="preserve">2. Обнародовать настоящее решение на территории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и разместить на официальном сайте поселения в сети Интернет.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3. Настоящее решение вступает в силу со дня его принятия.</w:t>
      </w:r>
    </w:p>
    <w:p w:rsidR="009E6400" w:rsidRDefault="009E6400" w:rsidP="009E6400">
      <w:pPr>
        <w:ind w:firstLine="0"/>
        <w:rPr>
          <w:rFonts w:cs="Arial"/>
          <w:lang w:eastAsia="en-US"/>
        </w:rPr>
      </w:pPr>
    </w:p>
    <w:p w:rsidR="009E6400" w:rsidRDefault="009E6400" w:rsidP="009E6400">
      <w:pPr>
        <w:tabs>
          <w:tab w:val="left" w:pos="10365"/>
        </w:tabs>
        <w:ind w:firstLine="0"/>
        <w:rPr>
          <w:rFonts w:cs="Arial"/>
        </w:rPr>
      </w:pPr>
    </w:p>
    <w:p w:rsidR="009E6400" w:rsidRPr="006F24F0" w:rsidRDefault="0090521B" w:rsidP="009E6400">
      <w:pPr>
        <w:ind w:firstLine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Глава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</w:p>
    <w:p w:rsidR="009E6400" w:rsidRDefault="009E6400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сельского поселения</w:t>
      </w:r>
      <w:r>
        <w:rPr>
          <w:rFonts w:ascii="Times New Roman" w:hAnsi="Times New Roman"/>
          <w:sz w:val="28"/>
          <w:szCs w:val="28"/>
          <w:lang w:eastAsia="en-US"/>
        </w:rPr>
        <w:t xml:space="preserve">                                             </w:t>
      </w:r>
      <w:r w:rsidR="0090521B">
        <w:rPr>
          <w:rFonts w:ascii="Times New Roman" w:hAnsi="Times New Roman"/>
          <w:sz w:val="28"/>
          <w:szCs w:val="28"/>
          <w:lang w:eastAsia="en-US"/>
        </w:rPr>
        <w:t xml:space="preserve">                               О</w:t>
      </w:r>
      <w:r w:rsidR="003568D8">
        <w:rPr>
          <w:rFonts w:ascii="Times New Roman" w:hAnsi="Times New Roman"/>
          <w:sz w:val="28"/>
          <w:szCs w:val="28"/>
          <w:lang w:eastAsia="en-US"/>
        </w:rPr>
        <w:t>.В. Б</w:t>
      </w:r>
      <w:bookmarkStart w:id="0" w:name="_GoBack"/>
      <w:bookmarkEnd w:id="0"/>
      <w:r w:rsidR="0090521B">
        <w:rPr>
          <w:rFonts w:ascii="Times New Roman" w:hAnsi="Times New Roman"/>
          <w:sz w:val="28"/>
          <w:szCs w:val="28"/>
          <w:lang w:eastAsia="en-US"/>
        </w:rPr>
        <w:t>урляева</w:t>
      </w:r>
    </w:p>
    <w:p w:rsidR="009E6400" w:rsidRDefault="009E6400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773580" w:rsidRPr="00CC6295" w:rsidRDefault="00773580" w:rsidP="00773580">
      <w:pPr>
        <w:ind w:left="5103" w:firstLine="0"/>
        <w:rPr>
          <w:rFonts w:ascii="Times New Roman" w:hAnsi="Times New Roman"/>
          <w:bCs/>
        </w:rPr>
      </w:pPr>
      <w:r w:rsidRPr="00CC6295">
        <w:rPr>
          <w:rFonts w:ascii="Times New Roman" w:hAnsi="Times New Roman"/>
          <w:bCs/>
        </w:rPr>
        <w:t xml:space="preserve">Приложение к решению </w:t>
      </w:r>
      <w:proofErr w:type="gramStart"/>
      <w:r w:rsidRPr="00CC6295">
        <w:rPr>
          <w:rFonts w:ascii="Times New Roman" w:hAnsi="Times New Roman"/>
          <w:bCs/>
        </w:rPr>
        <w:t>Совета народных депутатов Волчанского сельского поселения Каменского муниципального района Воронежской области</w:t>
      </w:r>
      <w:proofErr w:type="gramEnd"/>
    </w:p>
    <w:p w:rsidR="00773580" w:rsidRPr="00CC6295" w:rsidRDefault="0090521B" w:rsidP="00773580">
      <w:pPr>
        <w:ind w:left="5103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о</w:t>
      </w:r>
      <w:r w:rsidR="00773580">
        <w:rPr>
          <w:rFonts w:ascii="Times New Roman" w:hAnsi="Times New Roman"/>
          <w:bCs/>
        </w:rPr>
        <w:t>т</w:t>
      </w:r>
      <w:r>
        <w:rPr>
          <w:rFonts w:ascii="Times New Roman" w:hAnsi="Times New Roman"/>
          <w:bCs/>
        </w:rPr>
        <w:t xml:space="preserve"> </w:t>
      </w:r>
      <w:r w:rsidR="00495779">
        <w:rPr>
          <w:rFonts w:ascii="Times New Roman" w:hAnsi="Times New Roman"/>
          <w:bCs/>
        </w:rPr>
        <w:t>14.12.2021</w:t>
      </w:r>
      <w:r w:rsidR="00773580">
        <w:rPr>
          <w:rFonts w:ascii="Times New Roman" w:hAnsi="Times New Roman"/>
          <w:bCs/>
        </w:rPr>
        <w:t xml:space="preserve">  №</w:t>
      </w:r>
      <w:r w:rsidR="00495779">
        <w:rPr>
          <w:rFonts w:ascii="Times New Roman" w:hAnsi="Times New Roman"/>
          <w:bCs/>
        </w:rPr>
        <w:t>48</w:t>
      </w:r>
      <w:r w:rsidR="00773580">
        <w:rPr>
          <w:rFonts w:ascii="Times New Roman" w:hAnsi="Times New Roman"/>
          <w:bCs/>
        </w:rPr>
        <w:t xml:space="preserve"> </w:t>
      </w:r>
    </w:p>
    <w:p w:rsidR="00135576" w:rsidRPr="00B31D5E" w:rsidRDefault="003F2C23" w:rsidP="0099215F">
      <w:pPr>
        <w:ind w:firstLine="4253"/>
        <w:rPr>
          <w:rFonts w:ascii="Times New Roman" w:hAnsi="Times New Roman"/>
        </w:rPr>
      </w:pPr>
      <w:r>
        <w:rPr>
          <w:rFonts w:ascii="Times New Roman" w:hAnsi="Times New Roman"/>
          <w:lang w:eastAsia="en-US"/>
        </w:rPr>
        <w:t xml:space="preserve">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ПРОГРАММА</w:t>
      </w: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lang w:eastAsia="en-US"/>
        </w:rPr>
      </w:pPr>
      <w:r w:rsidRPr="00B31D5E">
        <w:rPr>
          <w:rFonts w:ascii="Times New Roman" w:hAnsi="Times New Roman"/>
          <w:lang w:eastAsia="en-US"/>
        </w:rPr>
        <w:t>комплексного развития транспортной инфраструктуры Волчанского сельского поселения Каменского муниципального района Воронежской области»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A636E4">
      <w:pPr>
        <w:pStyle w:val="ConsPlusNormal"/>
        <w:widowControl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1D5E">
        <w:rPr>
          <w:rFonts w:ascii="Times New Roman" w:hAnsi="Times New Roman"/>
          <w:bCs/>
          <w:sz w:val="24"/>
          <w:szCs w:val="24"/>
        </w:rPr>
        <w:t>Паспорт Программы</w:t>
      </w:r>
    </w:p>
    <w:tbl>
      <w:tblPr>
        <w:tblW w:w="9498" w:type="dxa"/>
        <w:tblInd w:w="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5" w:type="dxa"/>
          <w:right w:w="45" w:type="dxa"/>
        </w:tblCellMar>
        <w:tblLook w:val="0000"/>
      </w:tblPr>
      <w:tblGrid>
        <w:gridCol w:w="1985"/>
        <w:gridCol w:w="7513"/>
      </w:tblGrid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Наименование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Программа комплексного </w:t>
            </w:r>
            <w:proofErr w:type="gramStart"/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развития транспортной инфраструктуры </w:t>
            </w:r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Волчанского сельского поселения Каменского  муниципального района Воронежской области</w:t>
            </w:r>
            <w:proofErr w:type="gramEnd"/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на  </w:t>
            </w:r>
          </w:p>
          <w:p w:rsidR="00135576" w:rsidRPr="00B31D5E" w:rsidRDefault="006C0211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2021</w:t>
            </w:r>
            <w:r w:rsidR="00135576"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-2030 годы  (далее – Программа)</w:t>
            </w:r>
          </w:p>
        </w:tc>
      </w:tr>
      <w:tr w:rsidR="00135576" w:rsidRPr="00B31D5E" w:rsidTr="0099215F">
        <w:trPr>
          <w:trHeight w:val="1020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Основания для разработки </w:t>
            </w:r>
            <w:r w:rsidRPr="00B31D5E">
              <w:rPr>
                <w:rFonts w:ascii="Times New Roman" w:hAnsi="Times New Roman"/>
                <w:bCs/>
              </w:rPr>
              <w:br/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Федеральный закон от 29.12.2014 № 456-ФЗ «О внесении изменений в Градостроительный кодекс Российской Федерации и отдельные законодательные акты Российской Федерации»;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- Федеральный закон от 06.10.2003 </w:t>
            </w:r>
            <w:r w:rsidRPr="00B31D5E">
              <w:rPr>
                <w:rFonts w:ascii="Times New Roman" w:hAnsi="Times New Roman"/>
                <w:lang w:eastAsia="ar-SA"/>
              </w:rPr>
              <w:t>№ 131-ФЗ</w:t>
            </w:r>
            <w:r w:rsidRPr="00B31D5E">
              <w:rPr>
                <w:rFonts w:ascii="Times New Roman" w:hAnsi="Times New Roman"/>
              </w:rPr>
              <w:t xml:space="preserve"> «Об общих принципах организации местного самоуправления в Российской Федерации»</w:t>
            </w:r>
            <w:proofErr w:type="gramStart"/>
            <w:r w:rsidRPr="00B31D5E">
              <w:rPr>
                <w:rFonts w:ascii="Times New Roman" w:hAnsi="Times New Roman"/>
              </w:rPr>
              <w:t xml:space="preserve"> ;</w:t>
            </w:r>
            <w:proofErr w:type="gramEnd"/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округов»»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-Устав Волчанского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-Генеральный план Волчанского сельского поселения, утвержденный решением Совета народных депутатов Волчанского сельского поселения от 27.08.2012 № 82;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Схема территориального планирования Воронежской области.</w:t>
            </w:r>
          </w:p>
        </w:tc>
      </w:tr>
      <w:tr w:rsidR="00135576" w:rsidRPr="00B31D5E" w:rsidTr="0099215F">
        <w:trPr>
          <w:trHeight w:val="57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Заказчик Программы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Основной разработчик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Программы 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цели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Целью настоящей программы является обеспечение сбалансированного, перспективного развития транспортной инфраструктуры поселения в соответствии с потребностями в строительстве, реконструкции, ремонте объектов транспортной инфраструктуры местного значения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Задачи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lastRenderedPageBreak/>
              <w:t>- безопасность, качество и эффективность транспортного обслуживания населения, юридических лиц и индивидуальных предпринимателей сельского поселения;-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сельского поселения;</w:t>
            </w:r>
          </w:p>
          <w:p w:rsidR="00135576" w:rsidRPr="00B31D5E" w:rsidRDefault="00135576" w:rsidP="00A636E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-эффективность функционирования действующей транспортной инфраструктуры.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lastRenderedPageBreak/>
              <w:t>Целевые показатели</w:t>
            </w:r>
            <w:r w:rsidRPr="00B31D5E">
              <w:rPr>
                <w:rFonts w:ascii="Times New Roman" w:hAnsi="Times New Roman"/>
              </w:rPr>
              <w:t xml:space="preserve"> (</w:t>
            </w:r>
            <w:r w:rsidRPr="00B31D5E">
              <w:rPr>
                <w:rFonts w:ascii="Times New Roman" w:hAnsi="Times New Roman"/>
                <w:bCs/>
              </w:rPr>
              <w:t xml:space="preserve">индикаторы)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Развития транспортной инфраструктуры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протяженность сети автомобильных дорог общего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значения,</w:t>
            </w:r>
            <w:r w:rsidR="009052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объемы ввода в эксплуатацию после строительства и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реконструкции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 общего 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 0</w:t>
            </w:r>
            <w:r w:rsidRPr="006C0211">
              <w:rPr>
                <w:rFonts w:ascii="Times New Roman" w:hAnsi="Times New Roman" w:cs="Times New Roman"/>
                <w:sz w:val="24"/>
                <w:szCs w:val="24"/>
              </w:rPr>
              <w:t xml:space="preserve">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в результате строительства новых автомобильных дорог,0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дорог, </w:t>
            </w:r>
            <w:smartTag w:uri="urn:schemas-microsoft-com:office:smarttags" w:element="metricconverter">
              <w:smartTagPr>
                <w:attr w:name="ProductID" w:val="0 км"/>
              </w:smartTagPr>
              <w:r w:rsidRPr="00B31D5E">
                <w:rPr>
                  <w:rFonts w:ascii="Times New Roman" w:hAnsi="Times New Roman" w:cs="Times New Roman"/>
                  <w:sz w:val="24"/>
                  <w:szCs w:val="24"/>
                </w:rPr>
                <w:t>0 км</w:t>
              </w:r>
            </w:smartTag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ремонта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дорог, </w:t>
            </w:r>
            <w:r w:rsidR="007253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 xml:space="preserve"> на 31 декабря отчетного года 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420500">
              <w:rPr>
                <w:rFonts w:ascii="Times New Roman" w:hAnsi="Times New Roman" w:cs="Times New Roman"/>
                <w:sz w:val="24"/>
                <w:szCs w:val="24"/>
              </w:rPr>
              <w:t>м на 31 декабря отчетного года 1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20500">
              <w:rPr>
                <w:rFonts w:ascii="Times New Roman" w:hAnsi="Times New Roman" w:cs="Times New Roman"/>
                <w:sz w:val="24"/>
                <w:szCs w:val="24"/>
              </w:rPr>
              <w:t>,8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%.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Сроки и этапы реализации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Программа разрабатывается на срок реализации Генерального плана поселения.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 Программы охватывают период с </w:t>
            </w:r>
            <w:r w:rsidR="006C0211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по 2030 годы 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Этапы реализации мероприятий Программы</w:t>
            </w:r>
          </w:p>
          <w:p w:rsidR="00135576" w:rsidRPr="00B31D5E" w:rsidRDefault="006C021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этап 2021-2025</w:t>
            </w:r>
            <w:r w:rsidR="00135576"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годы;</w:t>
            </w:r>
          </w:p>
          <w:p w:rsidR="00135576" w:rsidRPr="00B31D5E" w:rsidRDefault="006C021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этап 2026-2030 годы.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5576" w:rsidRPr="00B31D5E" w:rsidTr="0099215F">
        <w:trPr>
          <w:trHeight w:val="986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мероприятия 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Мероприятия по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проектированию;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строительству;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-реконструкции;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капитальному ремонту и ремонту объектов транспортной инфраструктуры.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Ожидаемые результаты реализации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 результате реализации мероприятий Программы к 2030 году ожидается: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повышение качества, эффективности и доступности транспортного обслуживания населения и субъектов экономической деятельности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-повышение безопасности дорожного движения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развитие сети автомобильных дорог общего пользования местного значения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-обеспечение надежности и безопасности системы транспортной инфраструктуры.</w:t>
            </w:r>
          </w:p>
        </w:tc>
      </w:tr>
      <w:tr w:rsidR="00135576" w:rsidRPr="00B31D5E" w:rsidTr="0099215F">
        <w:trPr>
          <w:trHeight w:val="974"/>
        </w:trPr>
        <w:tc>
          <w:tcPr>
            <w:tcW w:w="1985" w:type="dxa"/>
          </w:tcPr>
          <w:p w:rsidR="00135576" w:rsidRPr="00467A5F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467A5F">
              <w:rPr>
                <w:rFonts w:ascii="Times New Roman" w:hAnsi="Times New Roman"/>
                <w:bCs/>
              </w:rPr>
              <w:lastRenderedPageBreak/>
              <w:t>Объемы и источники финансирования Программы</w:t>
            </w:r>
          </w:p>
        </w:tc>
        <w:tc>
          <w:tcPr>
            <w:tcW w:w="7513" w:type="dxa"/>
          </w:tcPr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Общий объем финансовых средств, необходимых для реализации меропр</w:t>
            </w:r>
            <w:r w:rsidR="00D1373D">
              <w:rPr>
                <w:rFonts w:ascii="Times New Roman" w:hAnsi="Times New Roman" w:cs="Times New Roman"/>
                <w:sz w:val="24"/>
                <w:szCs w:val="24"/>
              </w:rPr>
              <w:t>иятий Программы, составит: 29322,27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уб., в том числе в первый этап по годам:</w:t>
            </w:r>
          </w:p>
          <w:p w:rsidR="00135576" w:rsidRPr="00E128A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28A8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  <w:r w:rsidR="00135576" w:rsidRPr="00E128A8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E128A8" w:rsidRPr="00E128A8">
              <w:rPr>
                <w:rFonts w:ascii="Times New Roman" w:hAnsi="Times New Roman" w:cs="Times New Roman"/>
                <w:sz w:val="24"/>
                <w:szCs w:val="24"/>
              </w:rPr>
              <w:t>д- 5485,0</w:t>
            </w:r>
            <w:r w:rsidR="00467A5F" w:rsidRPr="00E128A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135576" w:rsidRPr="00E128A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E128A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28A8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="00467A5F" w:rsidRPr="00E128A8">
              <w:rPr>
                <w:rFonts w:ascii="Times New Roman" w:hAnsi="Times New Roman" w:cs="Times New Roman"/>
                <w:sz w:val="24"/>
                <w:szCs w:val="24"/>
              </w:rPr>
              <w:t>год- 1937,271</w:t>
            </w:r>
            <w:r w:rsidR="00135576" w:rsidRPr="00E128A8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год- 2000,0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 – 2300,0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год – 2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5116FC" w:rsidRPr="00467A5F" w:rsidRDefault="005116FC" w:rsidP="005116FC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второй этап по годам: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 -2800,0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16FC" w:rsidRPr="00467A5F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 – 29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год-3000,0 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467A5F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год-3100,0</w:t>
            </w:r>
            <w:r w:rsidR="00135576"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16FC" w:rsidRPr="00467A5F"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467A5F" w:rsidRPr="00467A5F">
              <w:rPr>
                <w:rFonts w:ascii="Times New Roman" w:hAnsi="Times New Roman" w:cs="Times New Roman"/>
                <w:sz w:val="24"/>
                <w:szCs w:val="24"/>
              </w:rPr>
              <w:t>од -3300,0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Источник финансирования Программы – бюджет Волчанского сельского поселения, внебюджетные источники, региональный бюджет.</w:t>
            </w:r>
          </w:p>
        </w:tc>
      </w:tr>
    </w:tbl>
    <w:p w:rsidR="00135576" w:rsidRPr="00B31D5E" w:rsidRDefault="00135576" w:rsidP="0099215F">
      <w:pPr>
        <w:pStyle w:val="ConsPlusNormal"/>
        <w:widowControl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Общие положения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suppressAutoHyphens/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сельского поселения - документ, устанавливающий перечень мероприятий по проектированию, строительству, реконструкции объектов транспортной инфраструктуры местного значения Волчанского сельского поселения, который предусмотрен также 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образования, планом и программой комплексного социально</w:t>
      </w:r>
      <w:r w:rsidRPr="00B31D5E">
        <w:rPr>
          <w:rFonts w:ascii="Times New Roman" w:hAnsi="Times New Roman"/>
          <w:shd w:val="clear" w:color="auto" w:fill="FFFFFF"/>
        </w:rPr>
        <w:softHyphen/>
        <w:t>-экономического развития муниципального образования, инвестиционными программами субъектов естественных монополий 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области транспорта.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Программа комплексного развития транспортной инфраструктуры Волчанского сельского поселения разрабатывается и утверждается органами местного самоуправления </w:t>
      </w:r>
      <w:proofErr w:type="gramStart"/>
      <w:r w:rsidRPr="00B31D5E">
        <w:rPr>
          <w:rFonts w:ascii="Times New Roman" w:hAnsi="Times New Roman"/>
          <w:shd w:val="clear" w:color="auto" w:fill="FFFFFF"/>
        </w:rPr>
        <w:t>поселения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на основании утвержденного в порядке, установленном Градостроительным Кодексом РФ, генерального плана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программы должна обеспечивать сбалансированное, перспективное развитие транспортной инфраструктуры Волчанского сельского поселения в соответствии с потребностями в строительстве, реконструкции объектов транспортной инфраструктуры местного значения.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Обеспечение надежного и устойчивого обслуживания жителей Волчанского сельского поселения транспортными услугами, снижение износа объектов транспортной инфраструктуры - одна из главных проблем, решение которой необходимо для повышения качества жизни жителей и обеспечения устойчивого развития Волчанского сельского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Решение проблемы носит комплексный характер, а реализация мероприятий по улучшению качества транспортной инфраструктуры возможна только при взаимодействии органов власти всех уровней, а также концентрации финансовых, технических и научных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Система основных мероприятий Программы определяет приоритетные направления в сфере дорожного хозяйства на территории Волчанского сельского поселения и предполагает реализацию следующих мероприятий: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проектирование;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строительство;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-реконструкция;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капитальный ремонт и ремонт объектов транспортной инфраструктуры.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проектированию автомобильных дорог общего пользования местного значения.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Мероприятия по строительству автомобильных дорог общего пользования местного значения, в том числе к ближайшим общественно значимым объектам сельских населенных пунктов, а также к объектам производства и переработки сельскохозяйственной продукции.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783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реконструкции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требованиям стандартов к эксплуатационным показателям автомобильных дорог.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9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капитальному ремонту и ремонту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категории дороги.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В ходе реализации Программы содержание мероприятий и их ресурсы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обеспечения могут быть скорректированы в случае существенно изменившихся условий.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Администрация поселения ежегодно с учетом выделяемых финансовых средств на реализацию Программы готовит предложения по корректировке целевых показателей, затрат по мероприятиям Программы, механизма ее реализации, состава участников Программы и вносит необходимые изменения в Программу.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</w:t>
      </w:r>
      <w:r w:rsidR="00495779">
        <w:rPr>
          <w:rFonts w:ascii="Times New Roman" w:hAnsi="Times New Roman"/>
          <w:shd w:val="clear" w:color="auto" w:fill="FFFFFF"/>
        </w:rPr>
        <w:t>ского поселения на 2021</w:t>
      </w:r>
      <w:r w:rsidRPr="00B31D5E">
        <w:rPr>
          <w:rFonts w:ascii="Times New Roman" w:hAnsi="Times New Roman"/>
          <w:shd w:val="clear" w:color="auto" w:fill="FFFFFF"/>
        </w:rPr>
        <w:t>-2030 годы подготовлена на основании:</w:t>
      </w:r>
    </w:p>
    <w:p w:rsidR="00135576" w:rsidRPr="00B31D5E" w:rsidRDefault="00135576" w:rsidP="0099215F">
      <w:pPr>
        <w:widowControl w:val="0"/>
        <w:tabs>
          <w:tab w:val="left" w:pos="17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Градостроительного кодекса РФ от 29.12.2004 №190 – ФЗ;</w:t>
      </w:r>
    </w:p>
    <w:p w:rsidR="00135576" w:rsidRPr="00B31D5E" w:rsidRDefault="00135576" w:rsidP="0099215F">
      <w:pPr>
        <w:widowControl w:val="0"/>
        <w:tabs>
          <w:tab w:val="left" w:pos="2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29.12.2014года №456 - ФЗ «О внесении изменений в Градостроительный кодекс РФ и отдельные законные акты РФ»;</w:t>
      </w:r>
    </w:p>
    <w:p w:rsidR="00135576" w:rsidRPr="00B31D5E" w:rsidRDefault="00135576" w:rsidP="0099215F">
      <w:pPr>
        <w:widowControl w:val="0"/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06.10.2003 года</w:t>
      </w:r>
      <w:r w:rsidRPr="00B31D5E">
        <w:rPr>
          <w:rFonts w:ascii="Times New Roman" w:hAnsi="Times New Roman"/>
        </w:rPr>
        <w:t xml:space="preserve"> № 131-ФЗ </w:t>
      </w:r>
      <w:r w:rsidRPr="00B31D5E">
        <w:rPr>
          <w:rFonts w:ascii="Times New Roman" w:hAnsi="Times New Roman"/>
          <w:shd w:val="clear" w:color="auto" w:fill="FFFFFF"/>
        </w:rPr>
        <w:t>«Об общих принципах организации местного самоуправления в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-постановления Правительства Российской Федерации от 25.12.2015 №</w:t>
      </w:r>
      <w:r w:rsidRPr="00B31D5E">
        <w:rPr>
          <w:rFonts w:ascii="Times New Roman" w:hAnsi="Times New Roman"/>
          <w:shd w:val="clear" w:color="auto" w:fill="FFFFFF"/>
          <w:lang w:eastAsia="en-US"/>
        </w:rPr>
        <w:t xml:space="preserve">1440 </w:t>
      </w:r>
      <w:r w:rsidRPr="00B31D5E">
        <w:rPr>
          <w:rFonts w:ascii="Times New Roman" w:hAnsi="Times New Roman"/>
          <w:shd w:val="clear" w:color="auto" w:fill="FFFFFF"/>
        </w:rPr>
        <w:t>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Генерального плана Волчанского сельского поселения утвержденного решением Совета народных депутатов от 27.08.2012 №82.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Таким образом, Программа является инструментом реализации приоритетных направлений развития Волчанского сельского поселения на долгосрочную перспективу, ориентирована на устойчивое развитие поселения и соответствует государственной политике реформирования транспортной системы Российской Федерации.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Характеристика существующего состояния транспортной инфраструктуры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suppressAutoHyphens/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Положение 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 структуре пространственной организации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Основными факторами, определяющими направления разработки Программы, являются: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3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тенденции социально-экономического развития поселения, характеризующиеся незначительным повышением численности населения, развитием рынка жилья;</w:t>
      </w:r>
    </w:p>
    <w:p w:rsidR="00135576" w:rsidRPr="00B31D5E" w:rsidRDefault="00135576" w:rsidP="0099215F">
      <w:pPr>
        <w:adjustRightInd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состояние существующей системы транспортной инфраструктуры.</w:t>
      </w:r>
    </w:p>
    <w:p w:rsidR="00135576" w:rsidRPr="00B31D5E" w:rsidRDefault="00135576" w:rsidP="00622C51">
      <w:pPr>
        <w:ind w:firstLine="720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Территория Волчанского сельского поселения входит в состав территории Каменского муниципального района Воронежской области, расположена</w:t>
      </w:r>
      <w:r w:rsidRPr="00B31D5E">
        <w:rPr>
          <w:rFonts w:ascii="Times New Roman" w:hAnsi="Times New Roman"/>
        </w:rPr>
        <w:t xml:space="preserve">  на севере </w:t>
      </w:r>
      <w:r w:rsidRPr="00B31D5E">
        <w:rPr>
          <w:rFonts w:ascii="Times New Roman" w:hAnsi="Times New Roman"/>
          <w:shd w:val="clear" w:color="auto" w:fill="FFFFFF"/>
        </w:rPr>
        <w:t xml:space="preserve"> его части, занимает площадь 9261,84 га, административный центр – село Волчанское.</w:t>
      </w:r>
      <w:r w:rsidRPr="00B31D5E">
        <w:rPr>
          <w:rFonts w:ascii="Times New Roman" w:hAnsi="Times New Roman"/>
        </w:rPr>
        <w:t xml:space="preserve">  Поселение граничит: на западе с </w:t>
      </w:r>
      <w:proofErr w:type="spellStart"/>
      <w:r w:rsidRPr="00B31D5E">
        <w:rPr>
          <w:rFonts w:ascii="Times New Roman" w:hAnsi="Times New Roman"/>
        </w:rPr>
        <w:t>Евдаковским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севере с </w:t>
      </w:r>
      <w:proofErr w:type="spellStart"/>
      <w:r w:rsidRPr="00B31D5E">
        <w:rPr>
          <w:rFonts w:ascii="Times New Roman" w:hAnsi="Times New Roman"/>
        </w:rPr>
        <w:t>Лискинским</w:t>
      </w:r>
      <w:proofErr w:type="spellEnd"/>
      <w:r w:rsidRPr="00B31D5E">
        <w:rPr>
          <w:rFonts w:ascii="Times New Roman" w:hAnsi="Times New Roman"/>
        </w:rPr>
        <w:t xml:space="preserve"> муниципальным районом,  на востоке с Марковским сельским поселением, на </w:t>
      </w:r>
      <w:proofErr w:type="gramStart"/>
      <w:r w:rsidRPr="00B31D5E">
        <w:rPr>
          <w:rFonts w:ascii="Times New Roman" w:hAnsi="Times New Roman"/>
        </w:rPr>
        <w:t>юго – востоке</w:t>
      </w:r>
      <w:proofErr w:type="gramEnd"/>
      <w:r w:rsidRPr="00B31D5E">
        <w:rPr>
          <w:rFonts w:ascii="Times New Roman" w:hAnsi="Times New Roman"/>
        </w:rPr>
        <w:t xml:space="preserve"> с </w:t>
      </w:r>
      <w:proofErr w:type="spellStart"/>
      <w:r w:rsidRPr="00B31D5E">
        <w:rPr>
          <w:rFonts w:ascii="Times New Roman" w:hAnsi="Times New Roman"/>
        </w:rPr>
        <w:t>Сончинским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юго-западе  с Каменским городским поселением.</w:t>
      </w:r>
    </w:p>
    <w:p w:rsidR="00135576" w:rsidRPr="00B31D5E" w:rsidRDefault="00135576" w:rsidP="0099215F">
      <w:pPr>
        <w:adjustRightInd w:val="0"/>
        <w:ind w:firstLine="709"/>
        <w:rPr>
          <w:rFonts w:ascii="Times New Roman" w:eastAsia="TimesNewRomanPS-BoldMT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состав поселения входят территории  три населенных пункта: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0" w:type="auto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995"/>
        <w:gridCol w:w="7379"/>
      </w:tblGrid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К отдаленным населенным пунктам относятся: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х. </w:t>
      </w:r>
      <w:proofErr w:type="spellStart"/>
      <w:r w:rsidRPr="00B31D5E">
        <w:rPr>
          <w:rFonts w:ascii="Times New Roman" w:hAnsi="Times New Roman"/>
          <w:shd w:val="clear" w:color="auto" w:fill="FFFFFF"/>
        </w:rPr>
        <w:t>Рыбальчин</w:t>
      </w:r>
      <w:proofErr w:type="gramStart"/>
      <w:r w:rsidRPr="00B31D5E">
        <w:rPr>
          <w:rFonts w:ascii="Times New Roman" w:hAnsi="Times New Roman"/>
          <w:shd w:val="clear" w:color="auto" w:fill="FFFFFF"/>
        </w:rPr>
        <w:t>о</w:t>
      </w:r>
      <w:proofErr w:type="spellEnd"/>
      <w:r w:rsidRPr="00B31D5E">
        <w:rPr>
          <w:rFonts w:ascii="Times New Roman" w:hAnsi="Times New Roman"/>
          <w:shd w:val="clear" w:color="auto" w:fill="FFFFFF"/>
        </w:rPr>
        <w:t>-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расстояние до центра поселения 12 км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Современная планировочная ситуация Волчанского сельского поселения сформировалась на основе ряда факторов: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-географического положения поселения;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-природных условий и ресурсов;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-хозяйственной деятельности;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-исторически сложившейся системы расселения.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Территория поселения освоена не равномерно. Система расселения сформирована двумя планировочными осями.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Первая- природная планировочная ось – дорога регионального значения, вдоль которой расположены ряд населенных пунктов: 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х.Рыбальчино</w:t>
      </w:r>
      <w:proofErr w:type="spellEnd"/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color w:val="FF6600"/>
        </w:rPr>
      </w:pPr>
      <w:r w:rsidRPr="00B31D5E">
        <w:rPr>
          <w:rFonts w:ascii="Times New Roman" w:hAnsi="Times New Roman"/>
          <w:color w:val="FF6600"/>
          <w:shd w:val="clear" w:color="auto" w:fill="FFFFFF"/>
        </w:rPr>
        <w:t>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253E6" w:rsidRDefault="007253E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253E6" w:rsidRDefault="007253E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Карта  Каменского муниципального района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49577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0F70E7">
        <w:rPr>
          <w:rFonts w:ascii="Times New Roman" w:hAnsi="Times New Roman"/>
          <w:shd w:val="clear" w:color="auto" w:fill="FFFFFF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5pt;height:372pt">
            <v:imagedata r:id="rId8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Социально-экономическая характеристика Волчанского сельского поселения Каменского  муниципального района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Одним из показателей экономического развития Волчанского сельского поселения является численность его населения. Изменение численности населения служит индикатором уровня жизни поселения, привлекательности территории для проживания, осуществления деятельности.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</w:t>
      </w:r>
      <w:r w:rsidR="003F2C23">
        <w:rPr>
          <w:rFonts w:ascii="Times New Roman" w:hAnsi="Times New Roman"/>
          <w:bCs/>
        </w:rPr>
        <w:t>ления по состо</w:t>
      </w:r>
      <w:r w:rsidR="008621D1">
        <w:rPr>
          <w:rFonts w:ascii="Times New Roman" w:hAnsi="Times New Roman"/>
          <w:bCs/>
        </w:rPr>
        <w:t>янию на 01.01.2021 года составила 876</w:t>
      </w:r>
      <w:r w:rsidRPr="00B31D5E">
        <w:rPr>
          <w:rFonts w:ascii="Times New Roman" w:hAnsi="Times New Roman"/>
          <w:bCs/>
        </w:rPr>
        <w:t xml:space="preserve"> человек. Численность населения в разрезе населенных пунктов представлена в таблице.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tbl>
      <w:tblPr>
        <w:tblW w:w="9380" w:type="dxa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4"/>
        <w:gridCol w:w="2989"/>
        <w:gridCol w:w="5487"/>
      </w:tblGrid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Население, кол-во человек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  <w:tc>
          <w:tcPr>
            <w:tcW w:w="5487" w:type="dxa"/>
          </w:tcPr>
          <w:p w:rsidR="00135576" w:rsidRPr="00B31D5E" w:rsidRDefault="0090521B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</w:t>
            </w:r>
            <w:r w:rsidR="003F2C23">
              <w:rPr>
                <w:rFonts w:ascii="Times New Roman" w:hAnsi="Times New Roman"/>
              </w:rPr>
              <w:t>2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  <w:r w:rsidR="0090521B">
              <w:rPr>
                <w:rFonts w:ascii="Times New Roman" w:hAnsi="Times New Roman"/>
              </w:rPr>
              <w:t>87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  <w:r w:rsidR="003F2C23">
              <w:rPr>
                <w:rFonts w:ascii="Times New Roman" w:hAnsi="Times New Roman"/>
              </w:rPr>
              <w:t>1</w:t>
            </w:r>
            <w:r w:rsidR="0090521B">
              <w:rPr>
                <w:rFonts w:ascii="Times New Roman" w:hAnsi="Times New Roman"/>
              </w:rPr>
              <w:t>7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Всего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</w:p>
        </w:tc>
        <w:tc>
          <w:tcPr>
            <w:tcW w:w="5487" w:type="dxa"/>
          </w:tcPr>
          <w:p w:rsidR="00135576" w:rsidRPr="00B31D5E" w:rsidRDefault="003F2C23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F4327B">
              <w:rPr>
                <w:rFonts w:ascii="Times New Roman" w:hAnsi="Times New Roman"/>
              </w:rPr>
              <w:t>76</w:t>
            </w:r>
          </w:p>
        </w:tc>
      </w:tr>
    </w:tbl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2.3.Характеристика функционирования и показатели работы транспортной инфраструктуры по видам транспорта, имеющегося на территории Волчанского сельского поселения.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Развитие транспортной системы Волчанского сельского поселения является необходимым условием улучшения качества жизни жителей в поселении.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lastRenderedPageBreak/>
        <w:t>Транспортная инфраструктура Волчанского сельского поселения является составляющей инфраструктуры Каменского муниципального района Воронежской области, что обеспечивает конституционные гарантии граждан на свободу передвижения и делает возможным свободное перемещение товаров и услуг.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Наличием и состоянием сети автомобильных дорог определяется территориальная целостность и единство экономического пространства. Недооценка проблемы несоответствия состояния дорог и инфраструктуры местного значения социально-экономическим потребностям общества является одной из причин экономических трудностей и негативных социальных процессов.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Транспортную инфраструктуру поселения образуют линии, сооружения и устройства городского, пригородного, внешнего транспорта. Основными структурными элементами транспортной инфраструктуры поселения являются: сеть улиц и дорог и сопряженная с ней сеть пассажирского транспорта.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Внешние транспортно-экономические связи Волчанского сельского поселения с другими населенными пунктами осуществляются  двумя видами транспорта: автомобильным и железнодорожным.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    Железнодорожная сеть Волчанского сельского поселения проходит </w:t>
      </w:r>
      <w:proofErr w:type="gramStart"/>
      <w:r w:rsidRPr="00B31D5E">
        <w:rPr>
          <w:rFonts w:ascii="Times New Roman" w:hAnsi="Times New Roman"/>
          <w:bCs/>
        </w:rPr>
        <w:t>через</w:t>
      </w:r>
      <w:proofErr w:type="gramEnd"/>
      <w:r w:rsidRPr="00B31D5E">
        <w:rPr>
          <w:rFonts w:ascii="Times New Roman" w:hAnsi="Times New Roman"/>
          <w:bCs/>
        </w:rPr>
        <w:t xml:space="preserve"> 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х. </w:t>
      </w:r>
      <w:proofErr w:type="spellStart"/>
      <w:r w:rsidRPr="00B31D5E">
        <w:rPr>
          <w:rFonts w:ascii="Times New Roman" w:hAnsi="Times New Roman"/>
          <w:bCs/>
        </w:rPr>
        <w:t>Крутец</w:t>
      </w:r>
      <w:proofErr w:type="spellEnd"/>
      <w:r w:rsidRPr="00B31D5E">
        <w:rPr>
          <w:rFonts w:ascii="Times New Roman" w:hAnsi="Times New Roman"/>
          <w:bCs/>
        </w:rPr>
        <w:t xml:space="preserve"> и </w:t>
      </w:r>
      <w:proofErr w:type="spellStart"/>
      <w:r w:rsidRPr="00B31D5E">
        <w:rPr>
          <w:rFonts w:ascii="Times New Roman" w:hAnsi="Times New Roman"/>
          <w:bCs/>
        </w:rPr>
        <w:t>х</w:t>
      </w:r>
      <w:proofErr w:type="gramStart"/>
      <w:r w:rsidRPr="00B31D5E">
        <w:rPr>
          <w:rFonts w:ascii="Times New Roman" w:hAnsi="Times New Roman"/>
          <w:bCs/>
        </w:rPr>
        <w:t>.Р</w:t>
      </w:r>
      <w:proofErr w:type="gramEnd"/>
      <w:r w:rsidRPr="00B31D5E">
        <w:rPr>
          <w:rFonts w:ascii="Times New Roman" w:hAnsi="Times New Roman"/>
          <w:bCs/>
        </w:rPr>
        <w:t>ыбальчино</w:t>
      </w:r>
      <w:proofErr w:type="spellEnd"/>
      <w:r w:rsidRPr="00B31D5E">
        <w:rPr>
          <w:rFonts w:ascii="Times New Roman" w:hAnsi="Times New Roman"/>
          <w:bCs/>
          <w:color w:val="FF6600"/>
        </w:rPr>
        <w:t>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Водный транспорт - на территории Волчанского сельского поселения водный транспорт не используется, никаких мероприятий по обеспечению водным транспортом не планируется.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Воздушные перевозки не осуществляются.</w:t>
      </w:r>
    </w:p>
    <w:p w:rsidR="00135576" w:rsidRPr="00B31D5E" w:rsidRDefault="005116FC" w:rsidP="005116FC">
      <w:pPr>
        <w:shd w:val="clear" w:color="auto" w:fill="FFFFFF"/>
        <w:tabs>
          <w:tab w:val="left" w:pos="284"/>
        </w:tabs>
        <w:ind w:left="75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     2.4.</w:t>
      </w:r>
      <w:r w:rsidR="00135576" w:rsidRPr="00B31D5E">
        <w:rPr>
          <w:rFonts w:ascii="Times New Roman" w:hAnsi="Times New Roman"/>
          <w:bCs/>
        </w:rPr>
        <w:t>Характеристика сети дорог Волчанского сельского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Автомобильные дороги являются важнейшей составной частью транспортной инфраструктуры Волчанского сельского поселения. Они связывают территорию поселения с соседними территориями, населенные пункты поселения с районным центром, обеспечивают жизнедеятельность всех населенных пунктов поселения, во многом определяют возможности развития поселения, по ним осуществляются автомобильные перевозки грузов и пассажиров. От уровня развития сети автомобильных дорог во многом зависит решение задач достижения устойчивого экономического роста поселения, повышения конкурентоспособности местных производителей и улучшения качества жизни населения.</w:t>
      </w:r>
    </w:p>
    <w:p w:rsidR="00135576" w:rsidRPr="00B31D5E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Улично - дорожная сеть Волчанского сельского поселения достаточно развита. Главные улицы населенных пунктов Волчанского сельского поселения являются основными транспортными осями территории застройки. Они обеспечивают транспортное обслуживание жилой застройки и не осуществляют пропуск транзитных междугородных транспортных потоков. К ним относятся: улицы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 : Центральная, Советская,  8-е Марта, Совхозная, Полевая, 70 лет Октября, Мира;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</w:t>
      </w:r>
      <w:proofErr w:type="gramStart"/>
      <w:r w:rsidRPr="00B31D5E">
        <w:rPr>
          <w:rFonts w:ascii="Times New Roman" w:hAnsi="Times New Roman"/>
          <w:shd w:val="clear" w:color="auto" w:fill="FFFFFF"/>
        </w:rPr>
        <w:t>.К</w:t>
      </w:r>
      <w:proofErr w:type="gramEnd"/>
      <w:r w:rsidRPr="00B31D5E">
        <w:rPr>
          <w:rFonts w:ascii="Times New Roman" w:hAnsi="Times New Roman"/>
          <w:shd w:val="clear" w:color="auto" w:fill="FFFFFF"/>
        </w:rPr>
        <w:t>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 : </w:t>
      </w:r>
      <w:proofErr w:type="gramStart"/>
      <w:r w:rsidRPr="00B31D5E">
        <w:rPr>
          <w:rFonts w:ascii="Times New Roman" w:hAnsi="Times New Roman"/>
          <w:shd w:val="clear" w:color="auto" w:fill="FFFFFF"/>
        </w:rPr>
        <w:t xml:space="preserve">Пролетарская, Захарченко, Железнодорожная, Мира, пер. Советский, Механизаторов; х. </w:t>
      </w:r>
      <w:proofErr w:type="spellStart"/>
      <w:r w:rsidRPr="00B31D5E">
        <w:rPr>
          <w:rFonts w:ascii="Times New Roman" w:hAnsi="Times New Roman"/>
          <w:shd w:val="clear" w:color="auto" w:fill="FFFFFF"/>
        </w:rPr>
        <w:t>Рыбальчино</w:t>
      </w:r>
      <w:proofErr w:type="spellEnd"/>
      <w:r w:rsidRPr="00B31D5E">
        <w:rPr>
          <w:rFonts w:ascii="Times New Roman" w:hAnsi="Times New Roman"/>
          <w:shd w:val="clear" w:color="auto" w:fill="FFFFFF"/>
        </w:rPr>
        <w:t>: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Мира. </w:t>
      </w:r>
    </w:p>
    <w:p w:rsidR="00135576" w:rsidRPr="00B31D5E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Магистрали регионального значения в Волчанском сельском поселении отсутствуют.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дополнение к вышеперечисленным магистральным улицам существует сеть улиц и проездов местного значения, обеспечивающая связи жилых групп, домов, предприятий с магистралями поселения и района.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7E25D1" w:rsidRDefault="007E25D1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5116FC" w:rsidRDefault="005116FC" w:rsidP="0099215F">
      <w:pPr>
        <w:widowControl w:val="0"/>
        <w:ind w:firstLine="709"/>
        <w:rPr>
          <w:rFonts w:ascii="Times New Roman" w:hAnsi="Times New Roman"/>
          <w:color w:val="FF0000"/>
          <w:shd w:val="clear" w:color="auto" w:fill="FFFFFF"/>
        </w:rPr>
      </w:pPr>
    </w:p>
    <w:p w:rsidR="00135576" w:rsidRPr="00C7381A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C7381A">
        <w:rPr>
          <w:rFonts w:ascii="Times New Roman" w:hAnsi="Times New Roman"/>
          <w:shd w:val="clear" w:color="auto" w:fill="FFFFFF"/>
        </w:rPr>
        <w:lastRenderedPageBreak/>
        <w:t>Перечень автомобильных дорог общего пользования местного значения в границах поселения</w:t>
      </w:r>
    </w:p>
    <w:p w:rsidR="00135576" w:rsidRPr="00C7381A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9947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811"/>
        <w:gridCol w:w="2859"/>
        <w:gridCol w:w="1300"/>
        <w:gridCol w:w="2268"/>
      </w:tblGrid>
      <w:tr w:rsidR="00135576" w:rsidRPr="00C7381A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№ </w:t>
            </w:r>
            <w:proofErr w:type="gramStart"/>
            <w:r w:rsidRPr="00C7381A">
              <w:rPr>
                <w:rFonts w:ascii="Times New Roman" w:hAnsi="Times New Roman"/>
                <w:spacing w:val="-9"/>
              </w:rPr>
              <w:t>п</w:t>
            </w:r>
            <w:proofErr w:type="gramEnd"/>
            <w:r w:rsidRPr="00C7381A">
              <w:rPr>
                <w:rFonts w:ascii="Times New Roman" w:hAnsi="Times New Roman"/>
                <w:spacing w:val="-9"/>
              </w:rPr>
              <w:t>/п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6"/>
              </w:rPr>
            </w:pPr>
            <w:r w:rsidRPr="00C7381A">
              <w:rPr>
                <w:rFonts w:ascii="Times New Roman" w:hAnsi="Times New Roman"/>
                <w:spacing w:val="-6"/>
              </w:rPr>
              <w:t xml:space="preserve">Идентификационный </w:t>
            </w:r>
          </w:p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номер дороги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Наименование дорог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  <w:spacing w:val="-1"/>
              </w:rPr>
              <w:t xml:space="preserve">Протяженность </w:t>
            </w:r>
            <w:r w:rsidRPr="00C7381A">
              <w:rPr>
                <w:rFonts w:ascii="Times New Roman" w:hAnsi="Times New Roman"/>
              </w:rPr>
              <w:t>(</w:t>
            </w:r>
            <w:proofErr w:type="gramStart"/>
            <w:r w:rsidRPr="00C7381A">
              <w:rPr>
                <w:rFonts w:ascii="Times New Roman" w:hAnsi="Times New Roman"/>
              </w:rPr>
              <w:t>км</w:t>
            </w:r>
            <w:proofErr w:type="gramEnd"/>
            <w:r w:rsidRPr="00C7381A">
              <w:rPr>
                <w:rFonts w:ascii="Times New Roman" w:hAnsi="Times New Roman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3"/>
              </w:rPr>
            </w:pPr>
            <w:r w:rsidRPr="00C7381A">
              <w:rPr>
                <w:rFonts w:ascii="Times New Roman" w:hAnsi="Times New Roman"/>
                <w:spacing w:val="-3"/>
              </w:rPr>
              <w:t>Тип покрытия</w:t>
            </w:r>
          </w:p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  <w:spacing w:val="-3"/>
              </w:rPr>
              <w:t>(</w:t>
            </w:r>
            <w:proofErr w:type="spellStart"/>
            <w:r w:rsidRPr="00C7381A">
              <w:rPr>
                <w:rFonts w:ascii="Times New Roman" w:hAnsi="Times New Roman"/>
                <w:spacing w:val="-3"/>
              </w:rPr>
              <w:t>ц</w:t>
            </w:r>
            <w:proofErr w:type="spellEnd"/>
            <w:r w:rsidRPr="00C7381A">
              <w:rPr>
                <w:rFonts w:ascii="Times New Roman" w:hAnsi="Times New Roman"/>
                <w:spacing w:val="-3"/>
              </w:rPr>
              <w:t>/б, а/</w:t>
            </w:r>
            <w:proofErr w:type="spellStart"/>
            <w:r w:rsidRPr="00C7381A">
              <w:rPr>
                <w:rFonts w:ascii="Times New Roman" w:hAnsi="Times New Roman"/>
                <w:spacing w:val="-3"/>
              </w:rPr>
              <w:t>б</w:t>
            </w:r>
            <w:proofErr w:type="gramStart"/>
            <w:r w:rsidRPr="00C7381A">
              <w:rPr>
                <w:rFonts w:ascii="Times New Roman" w:hAnsi="Times New Roman"/>
                <w:spacing w:val="-3"/>
              </w:rPr>
              <w:t>,п</w:t>
            </w:r>
            <w:proofErr w:type="gramEnd"/>
            <w:r w:rsidRPr="00C7381A">
              <w:rPr>
                <w:rFonts w:ascii="Times New Roman" w:hAnsi="Times New Roman"/>
                <w:spacing w:val="-3"/>
              </w:rPr>
              <w:t>ерех</w:t>
            </w:r>
            <w:proofErr w:type="spellEnd"/>
            <w:r w:rsidRPr="00C7381A">
              <w:rPr>
                <w:rFonts w:ascii="Times New Roman" w:hAnsi="Times New Roman"/>
                <w:spacing w:val="-3"/>
              </w:rPr>
              <w:t>, грунт)</w:t>
            </w:r>
          </w:p>
        </w:tc>
      </w:tr>
      <w:tr w:rsidR="00135576" w:rsidRPr="00C7381A" w:rsidTr="00343FFF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01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с. Волчанское ул. 70 лет Октября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</w:t>
            </w:r>
            <w:r w:rsidR="00C7381A" w:rsidRPr="00C7381A">
              <w:rPr>
                <w:rFonts w:ascii="Times New Roman" w:hAnsi="Times New Roman"/>
              </w:rPr>
              <w:t>042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135576" w:rsidRPr="00C7381A" w:rsidTr="00343FFF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</w:t>
            </w:r>
            <w:r w:rsidR="00C7381A" w:rsidRPr="00C7381A">
              <w:rPr>
                <w:rFonts w:ascii="Times New Roman" w:hAnsi="Times New Roman"/>
              </w:rPr>
              <w:t>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C7381A" w:rsidTr="008A6157">
        <w:trPr>
          <w:trHeight w:val="19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02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ул.Центральная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2203E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</w:t>
            </w:r>
            <w:r w:rsidR="00C7381A" w:rsidRPr="00C7381A">
              <w:rPr>
                <w:rFonts w:ascii="Times New Roman" w:hAnsi="Times New Roman"/>
              </w:rPr>
              <w:t>230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135576" w:rsidRPr="00C7381A" w:rsidTr="008A6157">
        <w:trPr>
          <w:trHeight w:val="34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</w:t>
            </w:r>
            <w:r w:rsidR="00C7381A" w:rsidRPr="00C7381A">
              <w:rPr>
                <w:rFonts w:ascii="Times New Roman" w:hAnsi="Times New Roman"/>
              </w:rPr>
              <w:t>72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C7381A" w:rsidRPr="00C7381A" w:rsidTr="00C7381A">
        <w:trPr>
          <w:trHeight w:val="27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03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ул.Советская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C7381A" w:rsidTr="00C7381A">
        <w:trPr>
          <w:trHeight w:val="28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C7381A" w:rsidRPr="00F4327B" w:rsidTr="003C3183">
        <w:trPr>
          <w:trHeight w:val="25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4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04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ул.8-е Марта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F4327B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F4327B" w:rsidTr="003C3183">
        <w:trPr>
          <w:trHeight w:val="30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5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05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ул.Полевая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6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06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ул.Мира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3,6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7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07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ул. Совхозная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8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08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>олчанское  подъезд к кладбищу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9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09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с</w:t>
            </w:r>
            <w:proofErr w:type="gramStart"/>
            <w:r w:rsidRPr="00C7381A">
              <w:rPr>
                <w:rFonts w:ascii="Times New Roman" w:hAnsi="Times New Roman"/>
              </w:rPr>
              <w:t>.В</w:t>
            </w:r>
            <w:proofErr w:type="gramEnd"/>
            <w:r w:rsidRPr="00C7381A">
              <w:rPr>
                <w:rFonts w:ascii="Times New Roman" w:hAnsi="Times New Roman"/>
              </w:rPr>
              <w:t xml:space="preserve">олчанское  подъезд </w:t>
            </w:r>
            <w:r w:rsidR="00C7381A" w:rsidRPr="00C7381A">
              <w:rPr>
                <w:rFonts w:ascii="Times New Roman" w:hAnsi="Times New Roman"/>
              </w:rPr>
              <w:t>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467A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B47B2A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10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10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х. </w:t>
            </w:r>
            <w:proofErr w:type="spellStart"/>
            <w:r w:rsidRPr="00C7381A">
              <w:rPr>
                <w:rFonts w:ascii="Times New Roman" w:hAnsi="Times New Roman"/>
              </w:rPr>
              <w:t>Крутец</w:t>
            </w:r>
            <w:proofErr w:type="spellEnd"/>
            <w:r w:rsidRPr="00C7381A">
              <w:rPr>
                <w:rFonts w:ascii="Times New Roman" w:hAnsi="Times New Roman"/>
              </w:rPr>
              <w:t xml:space="preserve"> ул. Железнодорожная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135576" w:rsidRPr="00F4327B" w:rsidTr="00B47B2A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3,0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C7381A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</w:t>
            </w:r>
            <w:r w:rsidR="00741AA9" w:rsidRPr="00C7381A">
              <w:rPr>
                <w:rFonts w:ascii="Times New Roman" w:hAnsi="Times New Roman"/>
              </w:rPr>
              <w:t xml:space="preserve"> </w:t>
            </w:r>
            <w:r w:rsidRPr="00C7381A">
              <w:rPr>
                <w:rFonts w:ascii="Times New Roman" w:hAnsi="Times New Roman"/>
              </w:rPr>
              <w:t>щебень</w:t>
            </w:r>
          </w:p>
        </w:tc>
      </w:tr>
      <w:tr w:rsidR="00C7381A" w:rsidRPr="00F4327B" w:rsidTr="00C7381A">
        <w:trPr>
          <w:trHeight w:val="11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11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11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х. </w:t>
            </w:r>
            <w:proofErr w:type="spellStart"/>
            <w:r w:rsidRPr="00C7381A">
              <w:rPr>
                <w:rFonts w:ascii="Times New Roman" w:hAnsi="Times New Roman"/>
              </w:rPr>
              <w:t>Крутец</w:t>
            </w:r>
            <w:proofErr w:type="spellEnd"/>
            <w:r w:rsidRPr="00C7381A">
              <w:rPr>
                <w:rFonts w:ascii="Times New Roman" w:hAnsi="Times New Roman"/>
              </w:rPr>
              <w:t xml:space="preserve"> ул. Захарченко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0,06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F4327B" w:rsidRDefault="00C7381A" w:rsidP="00467A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F4327B" w:rsidTr="00C7381A">
        <w:trPr>
          <w:trHeight w:val="17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3,04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467A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C7381A" w:rsidRPr="00F4327B" w:rsidTr="003C3183">
        <w:trPr>
          <w:trHeight w:val="29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12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20 617405 ОП МП 12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 xml:space="preserve">х. </w:t>
            </w:r>
            <w:proofErr w:type="spellStart"/>
            <w:r w:rsidRPr="00C7381A">
              <w:rPr>
                <w:rFonts w:ascii="Times New Roman" w:hAnsi="Times New Roman"/>
              </w:rPr>
              <w:t>Крутец</w:t>
            </w:r>
            <w:proofErr w:type="spellEnd"/>
            <w:r w:rsidRPr="00C7381A">
              <w:rPr>
                <w:rFonts w:ascii="Times New Roman" w:hAnsi="Times New Roman"/>
              </w:rPr>
              <w:t xml:space="preserve"> ул. Пролетарская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0,03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F4327B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C7381A" w:rsidRPr="00F4327B" w:rsidTr="003C3183">
        <w:trPr>
          <w:trHeight w:val="26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1,87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7381A" w:rsidRPr="00C7381A" w:rsidRDefault="00C7381A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C7381A">
              <w:rPr>
                <w:rFonts w:ascii="Times New Roman" w:hAnsi="Times New Roman"/>
              </w:rPr>
              <w:t>Грунт, щебень</w:t>
            </w:r>
          </w:p>
        </w:tc>
      </w:tr>
      <w:tr w:rsidR="009616DC" w:rsidRPr="00F4327B" w:rsidTr="003C3183">
        <w:trPr>
          <w:trHeight w:val="28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13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13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ул. Механизаторов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0,503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F4327B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9616DC" w:rsidRPr="00F4327B" w:rsidTr="003C3183">
        <w:trPr>
          <w:trHeight w:val="27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1,2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14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14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ул. Мира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1,9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9616DC" w:rsidRPr="00F4327B" w:rsidTr="003C3183">
        <w:trPr>
          <w:trHeight w:val="270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15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15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переулок Советский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0,03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F4327B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  <w:r w:rsidRPr="00C7381A">
              <w:rPr>
                <w:rFonts w:ascii="Times New Roman" w:hAnsi="Times New Roman"/>
              </w:rPr>
              <w:t>асфальт</w:t>
            </w:r>
          </w:p>
        </w:tc>
      </w:tr>
      <w:tr w:rsidR="009616DC" w:rsidRPr="00F4327B" w:rsidTr="003C3183">
        <w:trPr>
          <w:trHeight w:val="280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0,27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616DC" w:rsidRPr="009616DC" w:rsidRDefault="009616DC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 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16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16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</w:t>
            </w:r>
            <w:proofErr w:type="gramStart"/>
            <w:r w:rsidRPr="009616DC">
              <w:rPr>
                <w:rFonts w:ascii="Times New Roman" w:hAnsi="Times New Roman"/>
              </w:rPr>
              <w:t>зд к кл</w:t>
            </w:r>
            <w:proofErr w:type="gramEnd"/>
            <w:r w:rsidRPr="009616DC">
              <w:rPr>
                <w:rFonts w:ascii="Times New Roman" w:hAnsi="Times New Roman"/>
              </w:rPr>
              <w:t>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0,05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17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17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Крутец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подъезд к 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FA3114">
        <w:trPr>
          <w:trHeight w:val="285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18</w:t>
            </w:r>
          </w:p>
        </w:tc>
        <w:tc>
          <w:tcPr>
            <w:tcW w:w="28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18</w:t>
            </w:r>
          </w:p>
        </w:tc>
        <w:tc>
          <w:tcPr>
            <w:tcW w:w="28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Рыбальчино</w:t>
            </w:r>
            <w:proofErr w:type="spellEnd"/>
            <w:r w:rsidRPr="009616DC">
              <w:rPr>
                <w:rFonts w:ascii="Times New Roman" w:hAnsi="Times New Roman"/>
              </w:rPr>
              <w:t>, ул</w:t>
            </w:r>
            <w:proofErr w:type="gramStart"/>
            <w:r w:rsidRPr="009616DC">
              <w:rPr>
                <w:rFonts w:ascii="Times New Roman" w:hAnsi="Times New Roman"/>
              </w:rPr>
              <w:t>.М</w:t>
            </w:r>
            <w:proofErr w:type="gramEnd"/>
            <w:r w:rsidRPr="009616DC">
              <w:rPr>
                <w:rFonts w:ascii="Times New Roman" w:hAnsi="Times New Roman"/>
              </w:rPr>
              <w:t>ира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</w:t>
            </w:r>
            <w:r w:rsidR="009616DC" w:rsidRPr="009616DC">
              <w:rPr>
                <w:rFonts w:ascii="Times New Roman" w:hAnsi="Times New Roman"/>
              </w:rPr>
              <w:t>,380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асфальт</w:t>
            </w:r>
          </w:p>
        </w:tc>
      </w:tr>
      <w:tr w:rsidR="00135576" w:rsidRPr="00F4327B" w:rsidTr="00FA3114">
        <w:trPr>
          <w:trHeight w:val="255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28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6,</w:t>
            </w:r>
            <w:r w:rsidR="009616DC" w:rsidRPr="009616DC">
              <w:rPr>
                <w:rFonts w:ascii="Times New Roman" w:hAnsi="Times New Roman"/>
              </w:rPr>
              <w:t>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19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19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Рыбальчино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</w:t>
            </w:r>
            <w:proofErr w:type="gramStart"/>
            <w:r w:rsidRPr="009616DC">
              <w:rPr>
                <w:rFonts w:ascii="Times New Roman" w:hAnsi="Times New Roman"/>
              </w:rPr>
              <w:t>зд к кл</w:t>
            </w:r>
            <w:proofErr w:type="gramEnd"/>
            <w:r w:rsidRPr="009616DC">
              <w:rPr>
                <w:rFonts w:ascii="Times New Roman" w:hAnsi="Times New Roman"/>
              </w:rPr>
              <w:t>адбищу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2,8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467A5F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Грунт,</w:t>
            </w:r>
            <w:r w:rsidR="00741AA9" w:rsidRPr="009616DC">
              <w:rPr>
                <w:rFonts w:ascii="Times New Roman" w:hAnsi="Times New Roman"/>
              </w:rPr>
              <w:t xml:space="preserve"> </w:t>
            </w:r>
            <w:r w:rsidRPr="009616DC">
              <w:rPr>
                <w:rFonts w:ascii="Times New Roman" w:hAnsi="Times New Roman"/>
              </w:rPr>
              <w:t>щебень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</w:t>
            </w: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20 617405 ОП МП 20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180E7A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 xml:space="preserve">х. </w:t>
            </w:r>
            <w:proofErr w:type="spellStart"/>
            <w:r w:rsidRPr="009616DC">
              <w:rPr>
                <w:rFonts w:ascii="Times New Roman" w:hAnsi="Times New Roman"/>
              </w:rPr>
              <w:t>Рыбальчино</w:t>
            </w:r>
            <w:proofErr w:type="spellEnd"/>
            <w:r w:rsidRPr="009616DC">
              <w:rPr>
                <w:rFonts w:ascii="Times New Roman" w:hAnsi="Times New Roman"/>
              </w:rPr>
              <w:t xml:space="preserve"> подъезд к башне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0,1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  <w:r w:rsidRPr="009616DC">
              <w:rPr>
                <w:rFonts w:ascii="Times New Roman" w:hAnsi="Times New Roman"/>
              </w:rPr>
              <w:t>грунтовая</w:t>
            </w:r>
          </w:p>
        </w:tc>
      </w:tr>
      <w:tr w:rsidR="00135576" w:rsidRPr="00F4327B" w:rsidTr="00D73241">
        <w:trPr>
          <w:trHeight w:val="1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F4327B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  <w:r w:rsidRPr="009616DC">
              <w:rPr>
                <w:rFonts w:ascii="Times New Roman" w:hAnsi="Times New Roman"/>
                <w:spacing w:val="-5"/>
              </w:rPr>
              <w:t>ИТОГО:</w:t>
            </w:r>
          </w:p>
        </w:tc>
        <w:tc>
          <w:tcPr>
            <w:tcW w:w="2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</w:rPr>
            </w:pPr>
            <w:r w:rsidRPr="009616DC">
              <w:rPr>
                <w:rFonts w:ascii="Times New Roman" w:hAnsi="Times New Roman"/>
              </w:rPr>
              <w:t>38.4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5576" w:rsidRPr="009616DC" w:rsidRDefault="00135576" w:rsidP="0099215F">
            <w:pPr>
              <w:shd w:val="clear" w:color="auto" w:fill="FFFFFF"/>
              <w:ind w:firstLine="102"/>
              <w:rPr>
                <w:rFonts w:ascii="Times New Roman" w:hAnsi="Times New Roman"/>
                <w:spacing w:val="-5"/>
              </w:rPr>
            </w:pPr>
          </w:p>
        </w:tc>
      </w:tr>
    </w:tbl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2203E6">
        <w:rPr>
          <w:rFonts w:ascii="Times New Roman" w:hAnsi="Times New Roman"/>
          <w:shd w:val="clear" w:color="auto" w:fill="FFFFFF"/>
        </w:rPr>
        <w:t xml:space="preserve">Перечень дорог местного значения утвержден постановлением администрации Волчанского сельского поселения от 18.06.2014 №11 « О  присвоении  автомобильным дорогам  общего пользования  местного значения </w:t>
      </w:r>
      <w:proofErr w:type="spellStart"/>
      <w:r w:rsidRPr="002203E6">
        <w:rPr>
          <w:rFonts w:ascii="Times New Roman" w:hAnsi="Times New Roman"/>
          <w:shd w:val="clear" w:color="auto" w:fill="FFFFFF"/>
        </w:rPr>
        <w:t>индентификационных</w:t>
      </w:r>
      <w:proofErr w:type="spellEnd"/>
      <w:r w:rsidRPr="002203E6">
        <w:rPr>
          <w:rFonts w:ascii="Times New Roman" w:hAnsi="Times New Roman"/>
          <w:shd w:val="clear" w:color="auto" w:fill="FFFFFF"/>
        </w:rPr>
        <w:t xml:space="preserve"> номеров».</w:t>
      </w: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6C0211" w:rsidRPr="002203E6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6C0211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6C0211" w:rsidRDefault="006C0211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Схема размещения автомобильных дорог общего пользования, располагающихся в границах поселения.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tabs>
          <w:tab w:val="left" w:pos="10365"/>
        </w:tabs>
        <w:ind w:firstLine="709"/>
        <w:rPr>
          <w:rFonts w:ascii="Times New Roman" w:hAnsi="Times New Roman"/>
        </w:rPr>
        <w:sectPr w:rsidR="00135576" w:rsidRPr="00B31D5E" w:rsidSect="009E6400">
          <w:pgSz w:w="11906" w:h="16838" w:code="9"/>
          <w:pgMar w:top="851" w:right="567" w:bottom="567" w:left="1701" w:header="720" w:footer="720" w:gutter="0"/>
          <w:pgNumType w:start="1"/>
          <w:cols w:space="720"/>
          <w:noEndnote/>
          <w:titlePg/>
          <w:docGrid w:linePitch="272"/>
        </w:sectPr>
      </w:pPr>
    </w:p>
    <w:p w:rsidR="00135576" w:rsidRPr="00B31D5E" w:rsidRDefault="0049577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  <w:sectPr w:rsidR="00135576" w:rsidRPr="00B31D5E" w:rsidSect="00FD2B97">
          <w:pgSz w:w="16838" w:h="11906" w:orient="landscape" w:code="9"/>
          <w:pgMar w:top="238" w:right="289" w:bottom="244" w:left="284" w:header="720" w:footer="720" w:gutter="0"/>
          <w:pgNumType w:start="1"/>
          <w:cols w:space="720"/>
          <w:noEndnote/>
          <w:titlePg/>
          <w:docGrid w:linePitch="272"/>
        </w:sectPr>
      </w:pPr>
      <w:r w:rsidRPr="000F70E7">
        <w:rPr>
          <w:rFonts w:ascii="Times New Roman" w:hAnsi="Times New Roman"/>
          <w:shd w:val="clear" w:color="auto" w:fill="FFFFFF"/>
        </w:rPr>
        <w:lastRenderedPageBreak/>
        <w:pict>
          <v:shape id="_x0000_i1026" type="#_x0000_t75" style="width:742.5pt;height:577pt">
            <v:imagedata r:id="rId9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Применение программно-целевого метода в развитии автомобильных дорог общего пользования местного значения Волчанского сельского поселения позволит системно направлять средства на решение неотложных проблем дорожной отрасли в условиях ограниченных финансовых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2.5. Анализ уровня автомобилизации Волчанского сельского поселения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Детальная информация видов трансп</w:t>
      </w:r>
      <w:r w:rsidR="005116FC">
        <w:rPr>
          <w:rFonts w:ascii="Times New Roman" w:hAnsi="Times New Roman"/>
        </w:rPr>
        <w:t>орта отсутствует. За период 2019 -2021</w:t>
      </w:r>
      <w:r w:rsidRPr="00B31D5E">
        <w:rPr>
          <w:rFonts w:ascii="Times New Roman" w:hAnsi="Times New Roman"/>
        </w:rPr>
        <w:t>годы отмечается рост транспортных средств и рост уровня автомобилизации населения. Хранение транспортных средств осуществляется на придомовых территориях, в частных гаражах. Парковочные места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Уровень автомобилизации населения на территории Волчанского сельского поселения</w:t>
      </w:r>
    </w:p>
    <w:tbl>
      <w:tblPr>
        <w:tblW w:w="11287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97"/>
        <w:gridCol w:w="3249"/>
        <w:gridCol w:w="2023"/>
        <w:gridCol w:w="1224"/>
        <w:gridCol w:w="3994"/>
      </w:tblGrid>
      <w:tr w:rsidR="00135576" w:rsidRPr="00B31D5E" w:rsidTr="00120DB1">
        <w:tc>
          <w:tcPr>
            <w:tcW w:w="797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324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2023" w:type="dxa"/>
          </w:tcPr>
          <w:p w:rsidR="00135576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2019</w:t>
            </w:r>
            <w:r w:rsidR="00135576" w:rsidRPr="00B31D5E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(факт)</w:t>
            </w:r>
          </w:p>
        </w:tc>
        <w:tc>
          <w:tcPr>
            <w:tcW w:w="1224" w:type="dxa"/>
          </w:tcPr>
          <w:p w:rsidR="00135576" w:rsidRPr="007253E6" w:rsidRDefault="005116FC" w:rsidP="0088302B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  <w:r w:rsidR="00135576" w:rsidRPr="007253E6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3F2C23">
            <w:pPr>
              <w:widowControl w:val="0"/>
              <w:ind w:firstLine="0"/>
              <w:rPr>
                <w:rFonts w:ascii="Times New Roman" w:hAnsi="Times New Roman"/>
              </w:rPr>
            </w:pPr>
            <w:r w:rsidRPr="007253E6">
              <w:rPr>
                <w:rFonts w:ascii="Times New Roman" w:hAnsi="Times New Roman"/>
              </w:rPr>
              <w:t>(факт)</w:t>
            </w:r>
          </w:p>
        </w:tc>
        <w:tc>
          <w:tcPr>
            <w:tcW w:w="3994" w:type="dxa"/>
          </w:tcPr>
          <w:p w:rsidR="00135576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  <w:r w:rsidR="00135576" w:rsidRPr="00B31D5E">
              <w:rPr>
                <w:rFonts w:ascii="Times New Roman" w:hAnsi="Times New Roman"/>
              </w:rPr>
              <w:t xml:space="preserve"> год</w:t>
            </w:r>
          </w:p>
          <w:p w:rsidR="00135576" w:rsidRPr="00B31D5E" w:rsidRDefault="00135576" w:rsidP="00495779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</w:t>
            </w:r>
            <w:r w:rsidR="00495779">
              <w:rPr>
                <w:rFonts w:ascii="Times New Roman" w:hAnsi="Times New Roman"/>
              </w:rPr>
              <w:t>факт)</w:t>
            </w:r>
          </w:p>
        </w:tc>
      </w:tr>
      <w:tr w:rsidR="003F2C23" w:rsidRPr="00B31D5E" w:rsidTr="00120DB1">
        <w:tc>
          <w:tcPr>
            <w:tcW w:w="797" w:type="dxa"/>
          </w:tcPr>
          <w:p w:rsidR="003F2C23" w:rsidRPr="00B31D5E" w:rsidRDefault="003F2C23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3249" w:type="dxa"/>
          </w:tcPr>
          <w:p w:rsidR="003F2C23" w:rsidRPr="00B31D5E" w:rsidRDefault="003F2C23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2023" w:type="dxa"/>
          </w:tcPr>
          <w:p w:rsidR="003F2C23" w:rsidRPr="00B31D5E" w:rsidRDefault="005116FC" w:rsidP="007253E6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  <w:tc>
          <w:tcPr>
            <w:tcW w:w="1224" w:type="dxa"/>
          </w:tcPr>
          <w:p w:rsidR="003F2C23" w:rsidRPr="00B31D5E" w:rsidRDefault="007253E6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5116FC">
              <w:rPr>
                <w:rFonts w:ascii="Times New Roman" w:hAnsi="Times New Roman"/>
              </w:rPr>
              <w:t>90</w:t>
            </w:r>
          </w:p>
        </w:tc>
        <w:tc>
          <w:tcPr>
            <w:tcW w:w="3994" w:type="dxa"/>
          </w:tcPr>
          <w:p w:rsidR="003F2C23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20500">
              <w:rPr>
                <w:rFonts w:ascii="Times New Roman" w:hAnsi="Times New Roman"/>
              </w:rPr>
              <w:t>76</w:t>
            </w:r>
          </w:p>
        </w:tc>
      </w:tr>
      <w:tr w:rsidR="005116FC" w:rsidRPr="00B31D5E" w:rsidTr="00120DB1">
        <w:tc>
          <w:tcPr>
            <w:tcW w:w="797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3249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2023" w:type="dxa"/>
          </w:tcPr>
          <w:p w:rsidR="005116FC" w:rsidRPr="00B31D5E" w:rsidRDefault="005116FC" w:rsidP="005116FC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230</w:t>
            </w:r>
          </w:p>
        </w:tc>
        <w:tc>
          <w:tcPr>
            <w:tcW w:w="1224" w:type="dxa"/>
          </w:tcPr>
          <w:p w:rsidR="005116FC" w:rsidRPr="00B31D5E" w:rsidRDefault="005116FC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238</w:t>
            </w:r>
          </w:p>
        </w:tc>
        <w:tc>
          <w:tcPr>
            <w:tcW w:w="3994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</w:tr>
      <w:tr w:rsidR="005116FC" w:rsidRPr="00B31D5E" w:rsidTr="00120DB1">
        <w:tc>
          <w:tcPr>
            <w:tcW w:w="797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3249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2023" w:type="dxa"/>
          </w:tcPr>
          <w:p w:rsidR="005116FC" w:rsidRPr="00B31D5E" w:rsidRDefault="005116FC" w:rsidP="005116FC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  <w:r w:rsidRPr="00B31D5E">
              <w:rPr>
                <w:rFonts w:ascii="Times New Roman" w:hAnsi="Times New Roman"/>
              </w:rPr>
              <w:t>9</w:t>
            </w:r>
          </w:p>
        </w:tc>
        <w:tc>
          <w:tcPr>
            <w:tcW w:w="1224" w:type="dxa"/>
          </w:tcPr>
          <w:p w:rsidR="005116FC" w:rsidRPr="00B31D5E" w:rsidRDefault="005116FC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267</w:t>
            </w:r>
          </w:p>
        </w:tc>
        <w:tc>
          <w:tcPr>
            <w:tcW w:w="3994" w:type="dxa"/>
          </w:tcPr>
          <w:p w:rsidR="005116FC" w:rsidRPr="00B31D5E" w:rsidRDefault="005116FC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keepNext/>
        <w:keepLines/>
        <w:widowControl w:val="0"/>
        <w:numPr>
          <w:ilvl w:val="1"/>
          <w:numId w:val="29"/>
        </w:numPr>
        <w:tabs>
          <w:tab w:val="left" w:pos="1358"/>
        </w:tabs>
        <w:ind w:left="0" w:firstLine="709"/>
        <w:rPr>
          <w:rFonts w:ascii="Times New Roman" w:hAnsi="Times New Roman"/>
          <w:bCs/>
          <w:shd w:val="clear" w:color="auto" w:fill="FFFFFF"/>
        </w:rPr>
      </w:pPr>
      <w:bookmarkStart w:id="1" w:name="bookmark8"/>
      <w:r w:rsidRPr="00B31D5E">
        <w:rPr>
          <w:rFonts w:ascii="Times New Roman" w:hAnsi="Times New Roman"/>
          <w:bCs/>
          <w:shd w:val="clear" w:color="auto" w:fill="FFFFFF"/>
        </w:rPr>
        <w:t>Характеристика работы транспортных средств общего пользования, включая анализ пассажиропотока</w:t>
      </w:r>
      <w:bookmarkEnd w:id="1"/>
    </w:p>
    <w:p w:rsidR="00135576" w:rsidRPr="00B31D5E" w:rsidRDefault="00135576" w:rsidP="0099215F">
      <w:pPr>
        <w:keepNext/>
        <w:keepLines/>
        <w:widowControl w:val="0"/>
        <w:tabs>
          <w:tab w:val="left" w:pos="1358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Пассажирский транспорт является важне</w:t>
      </w:r>
      <w:r w:rsidRPr="00B31D5E">
        <w:rPr>
          <w:rFonts w:ascii="Times New Roman" w:hAnsi="Times New Roman"/>
        </w:rPr>
        <w:t>йш</w:t>
      </w:r>
      <w:r w:rsidRPr="00B31D5E">
        <w:rPr>
          <w:rFonts w:ascii="Times New Roman" w:hAnsi="Times New Roman"/>
          <w:shd w:val="clear" w:color="auto" w:fill="FFFFFF"/>
        </w:rPr>
        <w:t>им элементом сферы обслуживания населения, без которого невозможно нормальное функционирование общества. Он призван удовлетворять потребности населения в передвижениях, вызванные производственными, бытовыми, культурными связями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 и единственным пассажирским транспортом является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 территории  сельского поселения автобусное пассажирское сообщение представлено следующими маршрутами: п.г.т Каменка – 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олчанское –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 Автобусное сообщение осуществляется три раза в неделю.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В Волчанском сельском поселении наблюдается изменение интенсивности пассажиропотока в зависимости от времени года. Сезонная неравномерность выражается в увеличении пассажиропотока в летний период года.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доставки детей организован школьный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условий пешеходного и велосипедного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передвижения пешеходов предусмотрены тротуары преимущественно с твердым покрытием (тротуарная плитка). В местах пересечения тротуаров с проезжей частью оборудованы пешеходные переходы. Специализированные дорожки для велосипедного передвижения по территории поселения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движения грузовых транспортных средств, оценку работы транспортных средств коммунальных и дорожных служб, состояния инфраструктуры для данных транспортных средств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Транспортные </w:t>
      </w:r>
      <w:proofErr w:type="gramStart"/>
      <w:r w:rsidRPr="00B31D5E">
        <w:rPr>
          <w:rFonts w:ascii="Times New Roman" w:hAnsi="Times New Roman"/>
          <w:shd w:val="clear" w:color="auto" w:fill="FFFFFF"/>
        </w:rPr>
        <w:t>организации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осуществляющие грузовые перевозки на территории поселения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Анализ уровня безопасности дорожного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Ситуация, связанная с аварийностью на транспорте, неизменно сохраняет актуальность в связи с несоответствием дорожно-транспортной инфраструктуры потребностям участников дорожного движения, их низкой дисциплиной, недостаточной эффективностью </w:t>
      </w:r>
      <w:proofErr w:type="gramStart"/>
      <w:r w:rsidRPr="00B31D5E">
        <w:rPr>
          <w:rFonts w:ascii="Times New Roman" w:hAnsi="Times New Roman"/>
          <w:shd w:val="clear" w:color="auto" w:fill="FFFFFF"/>
        </w:rPr>
        <w:t>функционирования системы обеспечения безопасности дорожного движения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. Решение проблемы обеспечения безопасности дорожного движения является одной из важнейших задач. </w:t>
      </w:r>
      <w:r w:rsidRPr="004D466D">
        <w:rPr>
          <w:rFonts w:ascii="Times New Roman" w:hAnsi="Times New Roman"/>
          <w:shd w:val="clear" w:color="auto" w:fill="FFFFFF"/>
        </w:rPr>
        <w:t xml:space="preserve">По итогам </w:t>
      </w:r>
      <w:r w:rsidR="00495779">
        <w:rPr>
          <w:rFonts w:ascii="Times New Roman" w:hAnsi="Times New Roman"/>
          <w:shd w:val="clear" w:color="auto" w:fill="FFFFFF"/>
        </w:rPr>
        <w:t>2021</w:t>
      </w:r>
      <w:r w:rsidRPr="004D466D">
        <w:rPr>
          <w:rFonts w:ascii="Times New Roman" w:hAnsi="Times New Roman"/>
          <w:shd w:val="clear" w:color="auto" w:fill="FFFFFF"/>
        </w:rPr>
        <w:t xml:space="preserve"> года</w:t>
      </w:r>
      <w:r w:rsidRPr="00B31D5E">
        <w:rPr>
          <w:rFonts w:ascii="Times New Roman" w:hAnsi="Times New Roman"/>
          <w:shd w:val="clear" w:color="auto" w:fill="FFFFFF"/>
        </w:rPr>
        <w:t xml:space="preserve"> на территории Волчанского сельского поселения </w:t>
      </w:r>
      <w:r w:rsidR="00B31D5E">
        <w:rPr>
          <w:rFonts w:ascii="Times New Roman" w:hAnsi="Times New Roman"/>
          <w:shd w:val="clear" w:color="auto" w:fill="FFFFFF"/>
        </w:rPr>
        <w:t>ДТП не зарегистрировано</w:t>
      </w:r>
      <w:r w:rsidRPr="00B31D5E">
        <w:rPr>
          <w:rFonts w:ascii="Times New Roman" w:hAnsi="Times New Roman"/>
          <w:shd w:val="clear" w:color="auto" w:fill="FFFFFF"/>
        </w:rPr>
        <w:t>. Для эффективного решения проблем, связанных с дорожно – транспортной аварийностью, непрерывно обеспечивается системный подход к реализации мероприятий по повышению безопасности дорожного движения.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2.10. Оценка уровня негативного воздействия транспортной инфраструктуры на окружающую среду, безопасность и здоровье населения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Наиболее характерными факторами, негативно влияющими на окружающую среду и здоровье человека можно выделить: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загрязнение атмосферы – выброс в воздух дыма и газообразных загрязняющих веществ, приводящих к загрязнению атмосферы, вредному воздействию на здоровье человека;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- воздействие шума – примерно 30% населения России подвергается воздействию шума от автомобильного транспорта с уровнем выше 55 дБ, что приводит к росту </w:t>
      </w:r>
      <w:proofErr w:type="gramStart"/>
      <w:r w:rsidRPr="00B31D5E">
        <w:rPr>
          <w:rFonts w:ascii="Times New Roman" w:hAnsi="Times New Roman"/>
          <w:shd w:val="clear" w:color="auto" w:fill="FFFFFF"/>
        </w:rPr>
        <w:t>сердечно-сосудистых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и эндокринных заболеваний.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Учитывая сложившуюся планировочную структуру Волчанского сельского поселения и характер дорожно-транспортной сети, отсутствие автомобильных дорог с интенсивным движением в районах жилой застройки, можно сделать вывод о сравнительно благополучной экологической ситуации в части воздействия транспортной инфраструктуры на окружающую среду, безопасность и здоровье человека.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2.11.</w:t>
      </w:r>
      <w:r w:rsidRPr="00B31D5E">
        <w:rPr>
          <w:rFonts w:ascii="Times New Roman" w:hAnsi="Times New Roman"/>
        </w:rPr>
        <w:t xml:space="preserve"> Х</w:t>
      </w:r>
      <w:r w:rsidRPr="00B31D5E">
        <w:rPr>
          <w:rFonts w:ascii="Times New Roman" w:hAnsi="Times New Roman"/>
          <w:shd w:val="clear" w:color="auto" w:fill="FFFFFF"/>
        </w:rPr>
        <w:t>арактеристика существующих условий и перспектив развития и размещения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По территории сельского поселения проходит 7 автодорог общего пользования регионального значения, имеющие грунтовое и твердое асфальтовое покрытие проезжей части, которое находится в удовлетворительном состоянии. Улично-дорожная сеть населенных пунктов поселения обеспечивает внутренние транспортные связи, включает в себя въезды и выезды на территорию населенных пунктов, главные улицы, основные и второстепенные проезды. Данные дороги также находятся в удовлетворительном состоянии.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 основным мероприятиям по развитию улично-дорожной сети, обеспечивающим надлежащую пропускную способность, надежность и безопасность движения транспорта и пешеходов, относится реконструкция существующей улично-дорожной сети.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Улицы и дороги запроектированы с учетом внешних и внутренних грузопотоков и противопожарного обслуживания населенных пунктов. Улицы населенных пунктов нуждаются в благоустройстве: требуется укладка асфальтобетонного покрытия, формирование пешеходных тротуаров, организация остановочных пунктов и карманов для парковки легкового и общественного транспорта, озеленение придорожной территории.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2.12 Оценка нормативно-правовой базы, необходимой для функционирования и развития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Основными документами, определяющими порядок функционирования и развития транспортной инфраструктуры являются</w:t>
      </w:r>
      <w:proofErr w:type="gramEnd"/>
      <w:r w:rsidRPr="00B31D5E">
        <w:rPr>
          <w:rFonts w:ascii="Times New Roman" w:hAnsi="Times New Roman"/>
          <w:shd w:val="clear" w:color="auto" w:fill="FFFFFF"/>
        </w:rPr>
        <w:t>:</w:t>
      </w:r>
    </w:p>
    <w:p w:rsidR="00135576" w:rsidRPr="00B31D5E" w:rsidRDefault="00135576" w:rsidP="0099215F">
      <w:pPr>
        <w:widowControl w:val="0"/>
        <w:numPr>
          <w:ilvl w:val="0"/>
          <w:numId w:val="30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Градостроительный кодекс РФ от 29.12.2004 №190-ФЗ;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2.Федеральный закон от 06.10.2003 № 131-ФЗ «Об общих принципах организации местного самоуправления в Российской Федерации»;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3.Федеральный закон от 08.11.2007 № 257-ФЗ «Об автомобильных дорогах и о дорожной </w:t>
      </w:r>
      <w:r w:rsidRPr="00B31D5E">
        <w:rPr>
          <w:rFonts w:ascii="Times New Roman" w:hAnsi="Times New Roman"/>
          <w:shd w:val="clear" w:color="auto" w:fill="FFFFFF"/>
        </w:rPr>
        <w:lastRenderedPageBreak/>
        <w:t>деятельности в Российской Федерации и о внесении изменений в отдельные законодательные акты Российской Федерации;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4.Постановление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5.Устав Волчанского сельского поселения, утвержденный решением Совета народных депутатов Волчанского сельского поселения от 18.02.2015 № 67;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6.Генеральный план Волчанского сельского поселения, утвержденный решением Совета народных депутатов Волчанского сельского поселения от 27.08.2012 №82.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Нормативная правовая база, необходимая для функционирования и развития транспортной инфраструктуры сформирована.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3.Прогноз транспортного спроса, изменения объемов и характера передвижения населения и перевозок грузов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3.1. Прогноз социально-экономического и градостроительного развития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анализе показателей текущего уровня социально-экономического и градостроительного развития Волчанского сельского поселения, отмечается следующее: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-транспортная доступность населенных пунктов поселения средняя;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-наличие трудовых ресурсов позволяет обеспечить потребности населения и расширение производства;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-доходы населения - средние. Средняя за</w:t>
      </w:r>
      <w:r w:rsidR="005116FC">
        <w:rPr>
          <w:rFonts w:ascii="Times New Roman" w:hAnsi="Times New Roman"/>
        </w:rPr>
        <w:t>работная плата н</w:t>
      </w:r>
      <w:r w:rsidR="00495779">
        <w:rPr>
          <w:rFonts w:ascii="Times New Roman" w:hAnsi="Times New Roman"/>
        </w:rPr>
        <w:t>аселения за 2020</w:t>
      </w:r>
      <w:r w:rsidR="002961AB">
        <w:rPr>
          <w:rFonts w:ascii="Times New Roman" w:hAnsi="Times New Roman"/>
        </w:rPr>
        <w:t xml:space="preserve"> год составила </w:t>
      </w:r>
      <w:r w:rsidR="004D466D" w:rsidRPr="004D466D">
        <w:rPr>
          <w:rFonts w:ascii="Times New Roman" w:hAnsi="Times New Roman"/>
        </w:rPr>
        <w:t>277</w:t>
      </w:r>
      <w:r w:rsidR="005116FC" w:rsidRPr="004D466D">
        <w:rPr>
          <w:rFonts w:ascii="Times New Roman" w:hAnsi="Times New Roman"/>
        </w:rPr>
        <w:t>00</w:t>
      </w:r>
      <w:r w:rsidRPr="00B31D5E">
        <w:rPr>
          <w:rFonts w:ascii="Times New Roman" w:hAnsi="Times New Roman"/>
        </w:rPr>
        <w:t xml:space="preserve"> рублей;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-оплата услуг водоснабжения, вывоза и утилизации ТБО доступна для населения и осуществляется регулярно.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Демографический прогноз.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Предполагается, что положительная динамика по увеличению уровня рождаемости и сокращению смертности сохранится, продолжится рост числа жителей за счет миграционного прироста и увеличения рождаемости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Экономический прогноз.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Развитие Волчанского сельского поселения по вероятностному сценарию учитывает развитие следующих приоритетных секторов экономики: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-сельского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-инфраструктуры, прежде всего, в сетевых отраслях: ЖКХ, энергетике, дорожной сети, транспорте, телекоммуникациях;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-социальной сферы в рамках реализации Национальных проектов</w:t>
      </w:r>
      <w:proofErr w:type="gramStart"/>
      <w:r w:rsidRPr="00B31D5E">
        <w:rPr>
          <w:rFonts w:ascii="Times New Roman" w:hAnsi="Times New Roman"/>
        </w:rPr>
        <w:t xml:space="preserve"> 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Устойчивое экономическое развитие Волчанского сельского поселения, в перспективе, может быть достигнуто за счет развития малого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направлению развития малого предпринимательства: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-оказание организационной и консультативной помощи начинающим предпринимателям;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-разработка мер по адресной поддержке предпринимателей и малых предприятий;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-снижение уровня административных барьеров;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-формирование конкурентной среды;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-расширение информационно-консультационного поля в сфере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итоговой характеристике социально-экономического развития поселение можно рассматривать как: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-перспективное для частных инвестиций, что обосновывается небольшим ростом экономики, средним уровнем доходов населения и высокой транспортной доступностью;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-имеющее потенциал социально-экономического развития, способное самостоятельно и с привлечением средств вышестоящих бюджетов обеспечить минимальные стандарты жизни населения, что приведёт в будущем к повышению инвестиционной привлекательности территории.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Сохранение многофункционального профиля экономики сельского поселения является основой его устойчивого развития. Одним из важных направлений специализации экономики </w:t>
      </w:r>
      <w:r w:rsidRPr="00B31D5E">
        <w:rPr>
          <w:rFonts w:ascii="Times New Roman" w:hAnsi="Times New Roman"/>
        </w:rPr>
        <w:lastRenderedPageBreak/>
        <w:t>поселения является сельское хозяйство. В перспективе возрастет доля таких направлений как транспортные услуги и логистика, торговля, социальное обслуживание, малое предпринимательство.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Относительно стабильная демографическая ситуация в поселении позволяет сделать вывод, что значительного изменения транспортного спроса, объемов и характера передвижения населения на территории  Волчанского сельского поселения не планируется.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Стабильная ситуация с транспортным спросом населения предполагает значительные изменения транспортной инфраструктуры по видам транспорта в Волчанском сельском поселении в ближайшей перспективе.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Воздушные перевозки на территории поселения не осуществляются.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Водный транспорт на территории поселения также не осуществляется.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Автомобильный транспорт - важнейшая составная часть инфраструктуры Волчанского сельского поселения, удовлетворяющая потребностям всех отраслей экономики и населения в перевозках грузов и пассажиров, перемещающая различные виды продукции между производителями и потребителями, осуществляющий общедоступное транспортное обслуживание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>Реализация Программы позволит сохранить существующую сеть автомобильных дорог за счет качественного содержания, осуществления контроля за перевозкой грузов, инструментальной диагностике технического состояния автомобильных дорог, повысить качественные характеристики дорожных покрытий и безопасность дорожного движения за счет проведения целевых мероприятий по ремонту, капитальному ремонту, реконструкции автомобильных дорог, применения новых технологий и материалов, разработки и обновлению проектов организации дорожного движения.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результате реализации Программы </w:t>
      </w:r>
      <w:proofErr w:type="gramStart"/>
      <w:r w:rsidRPr="00B31D5E">
        <w:rPr>
          <w:rFonts w:ascii="Times New Roman" w:hAnsi="Times New Roman"/>
        </w:rPr>
        <w:t>планируется достигнуть</w:t>
      </w:r>
      <w:proofErr w:type="gramEnd"/>
      <w:r w:rsidRPr="00B31D5E">
        <w:rPr>
          <w:rFonts w:ascii="Times New Roman" w:hAnsi="Times New Roman"/>
        </w:rPr>
        <w:t xml:space="preserve"> следующие показатели: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протяженность сети автомобильных дорог общего п</w:t>
      </w:r>
      <w:r w:rsidR="003F2C23">
        <w:rPr>
          <w:rFonts w:ascii="Times New Roman" w:hAnsi="Times New Roman"/>
        </w:rPr>
        <w:t>ользования местного значения- 38,4</w:t>
      </w:r>
      <w:r w:rsidRPr="00B31D5E">
        <w:rPr>
          <w:rFonts w:ascii="Times New Roman" w:hAnsi="Times New Roman"/>
        </w:rPr>
        <w:t xml:space="preserve">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объемы ввода в эксплуатацию после строительства и </w:t>
      </w:r>
      <w:proofErr w:type="gramStart"/>
      <w:r w:rsidRPr="00B31D5E">
        <w:rPr>
          <w:rFonts w:ascii="Times New Roman" w:hAnsi="Times New Roman"/>
        </w:rPr>
        <w:t>реконструкции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</w:t>
      </w:r>
      <w:r w:rsidR="00D872BC">
        <w:rPr>
          <w:rFonts w:ascii="Times New Roman" w:hAnsi="Times New Roman"/>
        </w:rPr>
        <w:t>льзования местного значения 0</w:t>
      </w:r>
      <w:r w:rsidRPr="00B31D5E">
        <w:rPr>
          <w:rFonts w:ascii="Times New Roman" w:hAnsi="Times New Roman"/>
        </w:rPr>
        <w:t xml:space="preserve"> км;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прирост </w:t>
      </w:r>
      <w:proofErr w:type="gramStart"/>
      <w:r w:rsidRPr="00B31D5E">
        <w:rPr>
          <w:rFonts w:ascii="Times New Roman" w:hAnsi="Times New Roman"/>
        </w:rPr>
        <w:t>протяженности сети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в результате строительства новых автомобильных дорог -0 км.;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дорог- 0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</w:r>
      <w:proofErr w:type="gramStart"/>
      <w:r w:rsidRPr="00B31D5E">
        <w:rPr>
          <w:rFonts w:ascii="Times New Roman" w:hAnsi="Times New Roman"/>
        </w:rPr>
        <w:t>ремонта</w:t>
      </w:r>
      <w:proofErr w:type="gramEnd"/>
      <w:r w:rsidRPr="00B31D5E">
        <w:rPr>
          <w:rFonts w:ascii="Times New Roman" w:hAnsi="Times New Roman"/>
        </w:rPr>
        <w:t xml:space="preserve"> автомобильных дорог- </w:t>
      </w:r>
      <w:r w:rsidR="00D872BC">
        <w:rPr>
          <w:rFonts w:ascii="Times New Roman" w:hAnsi="Times New Roman"/>
        </w:rPr>
        <w:t>0</w:t>
      </w:r>
      <w:r w:rsidR="00420500">
        <w:rPr>
          <w:rFonts w:ascii="Times New Roman" w:hAnsi="Times New Roman"/>
        </w:rPr>
        <w:t>,980</w:t>
      </w:r>
      <w:r w:rsidR="00D872BC">
        <w:rPr>
          <w:rFonts w:ascii="Times New Roman" w:hAnsi="Times New Roman"/>
        </w:rPr>
        <w:t xml:space="preserve"> </w:t>
      </w:r>
      <w:r w:rsidRPr="00B31D5E">
        <w:rPr>
          <w:rFonts w:ascii="Times New Roman" w:hAnsi="Times New Roman"/>
        </w:rPr>
        <w:t>км.;</w:t>
      </w:r>
    </w:p>
    <w:p w:rsidR="00135576" w:rsidRPr="00420500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</w:t>
      </w:r>
      <w:r w:rsidR="003F2C23">
        <w:rPr>
          <w:rFonts w:ascii="Times New Roman" w:hAnsi="Times New Roman"/>
        </w:rPr>
        <w:t>а 31 декабря отчетного года</w:t>
      </w:r>
      <w:r w:rsidR="00420500" w:rsidRPr="00420500">
        <w:rPr>
          <w:rFonts w:ascii="Times New Roman" w:hAnsi="Times New Roman"/>
        </w:rPr>
        <w:t>-  2,77</w:t>
      </w:r>
      <w:r w:rsidR="003F2C23" w:rsidRPr="00420500">
        <w:rPr>
          <w:rFonts w:ascii="Times New Roman" w:hAnsi="Times New Roman"/>
        </w:rPr>
        <w:t xml:space="preserve"> </w:t>
      </w:r>
      <w:r w:rsidRPr="00420500">
        <w:rPr>
          <w:rFonts w:ascii="Times New Roman" w:hAnsi="Times New Roman"/>
        </w:rPr>
        <w:t>км</w:t>
      </w:r>
      <w:proofErr w:type="gramStart"/>
      <w:r w:rsidRPr="00420500">
        <w:rPr>
          <w:rFonts w:ascii="Times New Roman" w:hAnsi="Times New Roman"/>
        </w:rPr>
        <w:t>.;</w:t>
      </w:r>
      <w:proofErr w:type="gramEnd"/>
    </w:p>
    <w:p w:rsidR="00135576" w:rsidRPr="00420500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</w:t>
      </w:r>
      <w:r w:rsidR="006D2478">
        <w:rPr>
          <w:rFonts w:ascii="Times New Roman" w:hAnsi="Times New Roman"/>
        </w:rPr>
        <w:t>на 31 декабря отчетного года</w:t>
      </w:r>
      <w:r w:rsidR="006D2478" w:rsidRPr="00420500">
        <w:rPr>
          <w:rFonts w:ascii="Times New Roman" w:hAnsi="Times New Roman"/>
        </w:rPr>
        <w:t xml:space="preserve">- </w:t>
      </w:r>
      <w:r w:rsidR="00420500" w:rsidRPr="00420500">
        <w:rPr>
          <w:rFonts w:ascii="Times New Roman" w:hAnsi="Times New Roman"/>
        </w:rPr>
        <w:t>17,8</w:t>
      </w:r>
      <w:r w:rsidRPr="00420500">
        <w:rPr>
          <w:rFonts w:ascii="Times New Roman" w:hAnsi="Times New Roman"/>
        </w:rPr>
        <w:t>%.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Существующие риски по возможности достижения прогнозируемых результатов;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-риск ухудшения социально-экономической ситуации в стране, что выразится в снижении темпов роста экономики и уровня инвестиционной активности, возникновении бюджетного дефицита, сокращения объемов финансирования дорожной отрасли;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-риск превышения фактического уровня инфляции по сравнению с прогнозируемым, ускоренный рост цен на строительные материалы, машины, специализированное оборудование, что может привести к увеличению стоимости дорожных работ, снижению объемов строительства, реконструкции, капитального ремонта, ремонта и </w:t>
      </w:r>
      <w:proofErr w:type="gramStart"/>
      <w:r w:rsidRPr="00B31D5E">
        <w:rPr>
          <w:rFonts w:ascii="Times New Roman" w:hAnsi="Times New Roman"/>
        </w:rPr>
        <w:t>содержания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пользования местного значения;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>-риск задержки завершения перехода на финансирование работ по содержанию, ремонту и капитальному ремонту автомобильных дорог общего пользования местного значения в соответствии с нормативами денежных затрат,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По прогнозу на долгосрочный период до 2030</w:t>
      </w:r>
      <w:r w:rsidR="00F4291B">
        <w:rPr>
          <w:rFonts w:ascii="Times New Roman" w:hAnsi="Times New Roman"/>
        </w:rPr>
        <w:t xml:space="preserve"> </w:t>
      </w:r>
      <w:r w:rsidRPr="00B31D5E">
        <w:rPr>
          <w:rFonts w:ascii="Times New Roman" w:hAnsi="Times New Roman"/>
        </w:rPr>
        <w:t>года обеспеченность жителей поселения индивидуальными легковыми автомобилями составит:</w:t>
      </w:r>
    </w:p>
    <w:p w:rsidR="00135576" w:rsidRPr="00B31D5E" w:rsidRDefault="002961AB" w:rsidP="0099215F">
      <w:pPr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в 2019 году- 259</w:t>
      </w:r>
      <w:r w:rsidR="00135576" w:rsidRPr="00B31D5E">
        <w:rPr>
          <w:rFonts w:ascii="Times New Roman" w:hAnsi="Times New Roman"/>
        </w:rPr>
        <w:t xml:space="preserve"> автомобилей </w:t>
      </w:r>
      <w:r>
        <w:rPr>
          <w:rFonts w:ascii="Times New Roman" w:hAnsi="Times New Roman"/>
        </w:rPr>
        <w:t>на 1000. жителей, в 2030году-350</w:t>
      </w:r>
      <w:r w:rsidR="00135576" w:rsidRPr="00B31D5E">
        <w:rPr>
          <w:rFonts w:ascii="Times New Roman" w:hAnsi="Times New Roman"/>
        </w:rPr>
        <w:t xml:space="preserve"> автомобилей на 1000 жителей.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перспективе возможно ухудшение показателей дорожного движения </w:t>
      </w:r>
      <w:proofErr w:type="gramStart"/>
      <w:r w:rsidRPr="00B31D5E">
        <w:rPr>
          <w:rFonts w:ascii="Times New Roman" w:hAnsi="Times New Roman"/>
        </w:rPr>
        <w:t>из-за следующих причин</w:t>
      </w:r>
      <w:proofErr w:type="gramEnd"/>
      <w:r w:rsidRPr="00B31D5E">
        <w:rPr>
          <w:rFonts w:ascii="Times New Roman" w:hAnsi="Times New Roman"/>
        </w:rPr>
        <w:t>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-постоянно возрастающая мобильность населения;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-массовое пренебрежение требованиями безопасности дорожного движения со стороны участников движения;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-неудовлетворительное состояние автомобильных дорог;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-недостаточный технический уровень дорожного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-несовершенство технических средств организации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Чтобы не допустить негативного развития ситуации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-создание современной системы обеспечения безопасности дорожного движения на автомобильных дорогах общего пользования и улично-дорожной сети населённых пунктов Волчанского сельского поселения;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правового сознания и предупреждения опасного поведения среди населения, в том числе среди несовершеннолетних;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уровня обустройства автомобильных дорог общего пользования - установка средств организации дорожного движения на дорогах (дорожных знаков).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Задачами транспортной инфраструктуры в области снижения вредного воздействия транспорта на окружающую среду являются: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-сокращение вредного воздействия транспорта на здоровье человека за счет снижения объемов воздействий, выбросов и сбросов, количества отходов на всех видах транспорта;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-мотивация перехода транспортных средств на экологически чистые виды топлива.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транспорта на окружающую среду и возникающих ущербов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-стимулировать использование транспортных средств, работающих на альтернативных источниках (нефтяного происхождения) топливно-энергетических ресурсов.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негативного воздействия транспортно-дорожного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-разработка и внедрение новых способов содержания, особенно в зимний период, автомобильных дорог общего пользования, позволяющих уменьшить отрицательное влияние </w:t>
      </w:r>
      <w:proofErr w:type="spellStart"/>
      <w:r w:rsidRPr="00B31D5E">
        <w:rPr>
          <w:rFonts w:ascii="Times New Roman" w:hAnsi="Times New Roman"/>
        </w:rPr>
        <w:t>противогололедных</w:t>
      </w:r>
      <w:proofErr w:type="spellEnd"/>
      <w:r w:rsidRPr="00B31D5E">
        <w:rPr>
          <w:rFonts w:ascii="Times New Roman" w:hAnsi="Times New Roman"/>
        </w:rPr>
        <w:t xml:space="preserve"> материалов;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-обустройство автомобильных дорог средствами защиты окружающей среды от вредных воздействий, включая применение искусственных и растительных барьеров вдоль автомагистралей для снижения уровня шумового воздействия и загрязнения прилегающих территорий.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указанных мер будет осуществляться на основе повышения экологических требований к проектированию, строительству, ремонту и содержанию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Основной задачей в этой области является сокращение объемов выбросов автотранспортных средств, количества отходов при строительстве, реконструкции, ремонте и содержании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автомобильного транспорта на окружающую среду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-обеспечить увеличение применения более экономичных автомобилей с более низким расходом моторного топлива.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3.2. Прогноз транспортного спроса поселения, объемов и характера передвижения населения и перевозок грузов по видам транспорта, имеющегося на территории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изменение характера и объемов передвижения населения и перевозки грузов не ожидается.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3.3. Прогноз развития транспортной инфраструктуры по видам транспорта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реализации Программы транспортная инфраструктура по видам транспорта не претерпит существенных изменений. Основным видом транспорта останется </w:t>
      </w:r>
      <w:proofErr w:type="gramStart"/>
      <w:r w:rsidRPr="00B31D5E">
        <w:rPr>
          <w:rFonts w:ascii="Times New Roman" w:hAnsi="Times New Roman"/>
        </w:rPr>
        <w:t>автомобильный</w:t>
      </w:r>
      <w:proofErr w:type="gramEnd"/>
      <w:r w:rsidRPr="00B31D5E">
        <w:rPr>
          <w:rFonts w:ascii="Times New Roman" w:hAnsi="Times New Roman"/>
        </w:rPr>
        <w:t>. Транспортная связь с районным, областным центром, между населенными пунктами будет осуществляться общественным транспортом (автобусное сообщение), внутри населенных пунктов личным автотранспортом и посредством пешеходного сообщения. Для целей обслуживания действующих производственных предприятий сохраняется использование грузового транспорта.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3.4. Прогноз развития дорожной сети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направлениями развития дорожной сети поселения в период реализации Программы будет являться сохранение протяженности автомобильных дорог общего пользования, соответствующей нормативным требованиям за счет ремонта и капитального ремонта, поддержания автомобильных дорог на уровне соответствующем категории дороги, повышения качества и безопасности дорожной сети.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3.5. Прогноз уровня автомобилизации, параметров дорожного движения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сохранившейся тенденции к увеличению уровня автомобилизации населения к 2030 году ожидается прирост числа автомобил</w:t>
      </w:r>
      <w:r w:rsidR="002961AB">
        <w:rPr>
          <w:rFonts w:ascii="Times New Roman" w:hAnsi="Times New Roman"/>
        </w:rPr>
        <w:t>ей на 1000 чел. населения до 350</w:t>
      </w:r>
      <w:r w:rsidRPr="00B31D5E">
        <w:rPr>
          <w:rFonts w:ascii="Times New Roman" w:hAnsi="Times New Roman"/>
        </w:rPr>
        <w:t xml:space="preserve"> ед. С учетом прогнозируемого увеличения количества трансп</w:t>
      </w:r>
      <w:r w:rsidR="002961AB">
        <w:rPr>
          <w:rFonts w:ascii="Times New Roman" w:hAnsi="Times New Roman"/>
        </w:rPr>
        <w:t>ортных сре</w:t>
      </w:r>
      <w:proofErr w:type="gramStart"/>
      <w:r w:rsidR="002961AB">
        <w:rPr>
          <w:rFonts w:ascii="Times New Roman" w:hAnsi="Times New Roman"/>
        </w:rPr>
        <w:t>дств в пр</w:t>
      </w:r>
      <w:proofErr w:type="gramEnd"/>
      <w:r w:rsidR="002961AB">
        <w:rPr>
          <w:rFonts w:ascii="Times New Roman" w:hAnsi="Times New Roman"/>
        </w:rPr>
        <w:t>еделах до 35</w:t>
      </w:r>
      <w:r w:rsidR="00D872BC">
        <w:rPr>
          <w:rFonts w:ascii="Times New Roman" w:hAnsi="Times New Roman"/>
        </w:rPr>
        <w:t>0</w:t>
      </w:r>
      <w:r w:rsidRPr="00B31D5E">
        <w:rPr>
          <w:rFonts w:ascii="Times New Roman" w:hAnsi="Times New Roman"/>
        </w:rPr>
        <w:t xml:space="preserve">  ед., без изменения пропускной способности автомобильных дорог, предполагается повышение интенсивности движения по основным направлениям к объектам тяготения.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Прогноз изменения уровня автомобилизации и количества автомобилей у населения на территории поселения</w:t>
      </w:r>
    </w:p>
    <w:p w:rsidR="00135576" w:rsidRPr="00B31D5E" w:rsidRDefault="00135576" w:rsidP="0099215F">
      <w:pPr>
        <w:suppressAutoHyphens/>
        <w:ind w:firstLine="709"/>
        <w:rPr>
          <w:rFonts w:ascii="Times New Roman" w:hAnsi="Times New Roman"/>
          <w:kern w:val="1"/>
          <w:lang w:eastAsia="ar-SA"/>
        </w:rPr>
      </w:pPr>
      <w:r w:rsidRPr="00B31D5E">
        <w:rPr>
          <w:rFonts w:ascii="Times New Roman" w:hAnsi="Times New Roman"/>
          <w:kern w:val="1"/>
          <w:lang w:eastAsia="ar-SA"/>
        </w:rPr>
        <w:t>территории Волчанского сельского поселения</w:t>
      </w:r>
    </w:p>
    <w:tbl>
      <w:tblPr>
        <w:tblW w:w="10767" w:type="dxa"/>
        <w:jc w:val="center"/>
        <w:tblInd w:w="1346" w:type="dxa"/>
        <w:tblLook w:val="00A0"/>
      </w:tblPr>
      <w:tblGrid>
        <w:gridCol w:w="602"/>
        <w:gridCol w:w="2579"/>
        <w:gridCol w:w="1178"/>
        <w:gridCol w:w="1237"/>
        <w:gridCol w:w="1266"/>
        <w:gridCol w:w="1260"/>
        <w:gridCol w:w="1237"/>
        <w:gridCol w:w="1408"/>
      </w:tblGrid>
      <w:tr w:rsidR="00135576" w:rsidRPr="00B31D5E" w:rsidTr="00D73241">
        <w:trPr>
          <w:trHeight w:val="1365"/>
          <w:jc w:val="center"/>
        </w:trPr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№</w:t>
            </w:r>
          </w:p>
        </w:tc>
        <w:tc>
          <w:tcPr>
            <w:tcW w:w="2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Показатели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2019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(оценка)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2020</w:t>
            </w:r>
            <w:r w:rsidR="00495779">
              <w:rPr>
                <w:rFonts w:ascii="Times New Roman" w:hAnsi="Times New Roman"/>
                <w:bCs/>
              </w:rPr>
              <w:t xml:space="preserve"> 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2021</w:t>
            </w:r>
            <w:r w:rsidR="00495779">
              <w:rPr>
                <w:rFonts w:ascii="Times New Roman" w:hAnsi="Times New Roman"/>
                <w:bCs/>
              </w:rPr>
              <w:t xml:space="preserve"> 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2022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2023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(прогноз)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2024</w:t>
            </w:r>
            <w:r w:rsidR="00135576" w:rsidRPr="00B31D5E">
              <w:rPr>
                <w:rFonts w:ascii="Times New Roman" w:hAnsi="Times New Roman"/>
                <w:bCs/>
              </w:rPr>
              <w:t>-2</w:t>
            </w:r>
            <w:r>
              <w:rPr>
                <w:rFonts w:ascii="Times New Roman" w:hAnsi="Times New Roman"/>
                <w:bCs/>
              </w:rPr>
              <w:t>030 годы (прогноз в среднем за 7</w:t>
            </w:r>
            <w:r w:rsidR="00135576" w:rsidRPr="00B31D5E">
              <w:rPr>
                <w:rFonts w:ascii="Times New Roman" w:hAnsi="Times New Roman"/>
                <w:bCs/>
              </w:rPr>
              <w:t xml:space="preserve"> лет)</w:t>
            </w:r>
          </w:p>
        </w:tc>
      </w:tr>
      <w:tr w:rsidR="00135576" w:rsidRPr="00B31D5E" w:rsidTr="00D73241">
        <w:trPr>
          <w:trHeight w:val="552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95779">
              <w:rPr>
                <w:rFonts w:ascii="Times New Roman" w:hAnsi="Times New Roman"/>
              </w:rPr>
              <w:t>85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95779">
              <w:rPr>
                <w:rFonts w:ascii="Times New Roman" w:hAnsi="Times New Roman"/>
              </w:rPr>
              <w:t>76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495779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950</w:t>
            </w:r>
          </w:p>
        </w:tc>
      </w:tr>
      <w:tr w:rsidR="00135576" w:rsidRPr="00B31D5E" w:rsidTr="00D73241">
        <w:trPr>
          <w:trHeight w:val="607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350</w:t>
            </w:r>
          </w:p>
        </w:tc>
      </w:tr>
      <w:tr w:rsidR="00135576" w:rsidRPr="00B31D5E" w:rsidTr="00D73241">
        <w:trPr>
          <w:trHeight w:val="615"/>
          <w:jc w:val="center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</w:p>
        </w:tc>
        <w:tc>
          <w:tcPr>
            <w:tcW w:w="2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59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288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368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3.6. Прогноз показателей безопасности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Предполагается незначительный рост аварийности, что связано с увеличением парка автотранспортных средств и неисполнением участниками дорожного движения ПДД.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Факторами, влияющими на снижение аварийности станут обеспечение </w:t>
      </w:r>
      <w:proofErr w:type="gramStart"/>
      <w:r w:rsidRPr="00B31D5E">
        <w:rPr>
          <w:rFonts w:ascii="Times New Roman" w:hAnsi="Times New Roman"/>
        </w:rPr>
        <w:t>контроля за</w:t>
      </w:r>
      <w:proofErr w:type="gramEnd"/>
      <w:r w:rsidRPr="00B31D5E">
        <w:rPr>
          <w:rFonts w:ascii="Times New Roman" w:hAnsi="Times New Roman"/>
        </w:rPr>
        <w:t xml:space="preserve"> выполнением мероприятий по обеспечению безопасности дорожного движения, развитие систем </w:t>
      </w:r>
      <w:proofErr w:type="spellStart"/>
      <w:r w:rsidRPr="00B31D5E">
        <w:rPr>
          <w:rFonts w:ascii="Times New Roman" w:hAnsi="Times New Roman"/>
        </w:rPr>
        <w:t>видеофиксации</w:t>
      </w:r>
      <w:proofErr w:type="spellEnd"/>
      <w:r w:rsidRPr="00B31D5E">
        <w:rPr>
          <w:rFonts w:ascii="Times New Roman" w:hAnsi="Times New Roman"/>
        </w:rPr>
        <w:t xml:space="preserve"> нарушений ПДД, развитие целевой системы воспитания и обучения детей безопасному поведению на улицах и дорогах, проведение разъяснительной и предупредительно-профилактической работы среди населения по вопросам обеспечения безопасности дорожного движения с использованием СМИ.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3.7. Прогноз негативного воздействия транспортной инфраструктуры на окружающую среду и здоровье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действия Программы не предполагается изменения центров транспортного тяготения, структуры, маршрутов и объемов грузовых и пассажирских перевозок. Причиной увеличения негативного воздействия на окружающую среду и здоровье населения станет рост автомобилизации населения в совокупности с ростом его численности в </w:t>
      </w:r>
      <w:proofErr w:type="gramStart"/>
      <w:r w:rsidRPr="00B31D5E">
        <w:rPr>
          <w:rFonts w:ascii="Times New Roman" w:hAnsi="Times New Roman"/>
        </w:rPr>
        <w:t>связи</w:t>
      </w:r>
      <w:proofErr w:type="gramEnd"/>
      <w:r w:rsidRPr="00B31D5E">
        <w:rPr>
          <w:rFonts w:ascii="Times New Roman" w:hAnsi="Times New Roman"/>
        </w:rPr>
        <w:t xml:space="preserve"> с чем усилится загрязнение атмосферы выбросами в воздух дыма и газообразных загрязняющих веществ и увеличение воздействие шума на здоровье человека.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4. Принципиальные варианты развития транспортной инфраструктуры и выбор предлагаемого к реализации варианта.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Автомобильные дороги подвержены влиянию природной окружающей среды, хозяйственной деятельности человека и постоянному воздействию транспортных средств, в результате чего меняется технико-эксплуатационное состояние дорог. Состояние сети дорог определяется своевременностью, полнотой и качеством выполнения работ по содержанию, ремонту, капитальному ремонту и зависит на </w:t>
      </w:r>
      <w:proofErr w:type="gramStart"/>
      <w:r w:rsidRPr="00B31D5E">
        <w:rPr>
          <w:rFonts w:ascii="Times New Roman" w:hAnsi="Times New Roman"/>
        </w:rPr>
        <w:t>прямую</w:t>
      </w:r>
      <w:proofErr w:type="gramEnd"/>
      <w:r w:rsidRPr="00B31D5E">
        <w:rPr>
          <w:rFonts w:ascii="Times New Roman" w:hAnsi="Times New Roman"/>
        </w:rPr>
        <w:t xml:space="preserve"> от объемов финансирования. В условиях, когда объем инвестиций в дорожном комплексе является явно недостаточным, а рост уровня автомобилизации значительно опережает темпы роста развития дорожной инфраструктуры на первый план выходят работы по содержанию и эксплуатации. Поэтому в Программе выбирается вариант качественного содержания и капитального </w:t>
      </w:r>
      <w:proofErr w:type="gramStart"/>
      <w:r w:rsidRPr="00B31D5E">
        <w:rPr>
          <w:rFonts w:ascii="Times New Roman" w:hAnsi="Times New Roman"/>
        </w:rPr>
        <w:t>ремонта</w:t>
      </w:r>
      <w:proofErr w:type="gramEnd"/>
      <w:r w:rsidRPr="00B31D5E">
        <w:rPr>
          <w:rFonts w:ascii="Times New Roman" w:hAnsi="Times New Roman"/>
        </w:rPr>
        <w:t xml:space="preserve"> автомобильных дорог общего пользования местного значения. При условии предоставления межбюджетных трансфертов бюджету Воронежской области возможно рассмотрение </w:t>
      </w:r>
      <w:proofErr w:type="gramStart"/>
      <w:r w:rsidRPr="00B31D5E">
        <w:rPr>
          <w:rFonts w:ascii="Times New Roman" w:hAnsi="Times New Roman"/>
        </w:rPr>
        <w:t>вопроса строительства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к ближайшим общественно значимым объектам сельских населенных пунктов</w:t>
      </w:r>
      <w:r w:rsidR="00E849BE">
        <w:rPr>
          <w:rFonts w:ascii="Times New Roman" w:hAnsi="Times New Roman"/>
        </w:rPr>
        <w:t>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5.Перечень мероприяти</w:t>
      </w:r>
      <w:proofErr w:type="gramStart"/>
      <w:r w:rsidRPr="00B31D5E">
        <w:rPr>
          <w:rFonts w:ascii="Times New Roman" w:hAnsi="Times New Roman"/>
        </w:rPr>
        <w:t>й(</w:t>
      </w:r>
      <w:proofErr w:type="gramEnd"/>
      <w:r w:rsidRPr="00B31D5E">
        <w:rPr>
          <w:rFonts w:ascii="Times New Roman" w:hAnsi="Times New Roman"/>
        </w:rPr>
        <w:t>инвестиционных проектов)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мероприятия по развитию транспортной инфраструктуры по видам транспорта; транспорта общего пользования, созданию транспортно-пересадочных узлов; инфраструктуры для легкового автомобильного транспорта, включая развитие единого парковочного пространства; инфраструктуры пешеходного и велосипедного передвижения; инфраструктуры для грузового транспорта, транспортных средств коммунальных и дорожных служб в период реализации Программы не предусматриваются.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развитию сети дорог  Волчанского 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 целях повышения качественного уровня дорожной сети Волчанского сельского поселения, снижения уровня аварийности, связанной с состоянием дорожного покрытия и доступности к центрам тяготения к территориям перспективной застройки предлагается в период действия Программы реализовать следующий комплекс мероприятий по развитию сети дорог Волчанского сельского поселения: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Перечень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программных мероприятий Программы комплексного развития транспортной инфраструктуры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60"/>
        <w:gridCol w:w="2994"/>
        <w:gridCol w:w="3155"/>
        <w:gridCol w:w="3273"/>
      </w:tblGrid>
      <w:tr w:rsidR="00135576" w:rsidRPr="00B31D5E" w:rsidTr="00E02207">
        <w:tc>
          <w:tcPr>
            <w:tcW w:w="1260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№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proofErr w:type="gramStart"/>
            <w:r w:rsidRPr="00D47606">
              <w:rPr>
                <w:rFonts w:ascii="Times New Roman" w:hAnsi="Times New Roman"/>
              </w:rPr>
              <w:t>п</w:t>
            </w:r>
            <w:proofErr w:type="gramEnd"/>
            <w:r w:rsidRPr="00D47606">
              <w:rPr>
                <w:rFonts w:ascii="Times New Roman" w:hAnsi="Times New Roman"/>
              </w:rPr>
              <w:t>/п</w:t>
            </w:r>
          </w:p>
        </w:tc>
        <w:tc>
          <w:tcPr>
            <w:tcW w:w="2994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Наименование 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3155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Мощность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(протяженность</w:t>
            </w:r>
            <w:proofErr w:type="gramStart"/>
            <w:r w:rsidRPr="00D47606">
              <w:rPr>
                <w:rFonts w:ascii="Times New Roman" w:hAnsi="Times New Roman"/>
              </w:rPr>
              <w:t>.</w:t>
            </w:r>
            <w:proofErr w:type="gramEnd"/>
            <w:r w:rsidRPr="00D47606">
              <w:rPr>
                <w:rFonts w:ascii="Times New Roman" w:hAnsi="Times New Roman"/>
              </w:rPr>
              <w:t xml:space="preserve"> </w:t>
            </w:r>
            <w:proofErr w:type="gramStart"/>
            <w:r w:rsidRPr="00D47606">
              <w:rPr>
                <w:rFonts w:ascii="Times New Roman" w:hAnsi="Times New Roman"/>
              </w:rPr>
              <w:t>к</w:t>
            </w:r>
            <w:proofErr w:type="gramEnd"/>
            <w:r w:rsidRPr="00D47606">
              <w:rPr>
                <w:rFonts w:ascii="Times New Roman" w:hAnsi="Times New Roman"/>
              </w:rPr>
              <w:t>м)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Сроки </w:t>
            </w:r>
          </w:p>
          <w:p w:rsidR="00135576" w:rsidRPr="00D47606" w:rsidRDefault="0013557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реализации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1.</w:t>
            </w:r>
          </w:p>
        </w:tc>
        <w:tc>
          <w:tcPr>
            <w:tcW w:w="2994" w:type="dxa"/>
          </w:tcPr>
          <w:p w:rsidR="002203E6" w:rsidRPr="00D47606" w:rsidRDefault="00D47606" w:rsidP="002203E6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Укладка асфальтного покрытия по ранее уложенному щебню </w:t>
            </w:r>
            <w:proofErr w:type="spellStart"/>
            <w:r w:rsidRPr="00D47606">
              <w:rPr>
                <w:rFonts w:ascii="Times New Roman" w:hAnsi="Times New Roman"/>
              </w:rPr>
              <w:t>х</w:t>
            </w:r>
            <w:proofErr w:type="gramStart"/>
            <w:r w:rsidRPr="00D47606">
              <w:rPr>
                <w:rFonts w:ascii="Times New Roman" w:hAnsi="Times New Roman"/>
              </w:rPr>
              <w:t>.К</w:t>
            </w:r>
            <w:proofErr w:type="gramEnd"/>
            <w:r w:rsidRPr="00D47606">
              <w:rPr>
                <w:rFonts w:ascii="Times New Roman" w:hAnsi="Times New Roman"/>
              </w:rPr>
              <w:t>рутец</w:t>
            </w:r>
            <w:proofErr w:type="spellEnd"/>
            <w:r w:rsidRPr="00D47606">
              <w:rPr>
                <w:rFonts w:ascii="Times New Roman" w:hAnsi="Times New Roman"/>
              </w:rPr>
              <w:t xml:space="preserve"> ул.Захарченко(до д.№34,№37,№54)</w:t>
            </w:r>
          </w:p>
        </w:tc>
        <w:tc>
          <w:tcPr>
            <w:tcW w:w="3155" w:type="dxa"/>
          </w:tcPr>
          <w:p w:rsidR="002203E6" w:rsidRPr="00D47606" w:rsidRDefault="00D4760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7606">
              <w:rPr>
                <w:rFonts w:ascii="Times New Roman" w:hAnsi="Times New Roman"/>
                <w:sz w:val="28"/>
                <w:szCs w:val="28"/>
              </w:rPr>
              <w:t>0,435</w:t>
            </w:r>
          </w:p>
        </w:tc>
        <w:tc>
          <w:tcPr>
            <w:tcW w:w="3273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D47606" w:rsidRPr="00D47606">
              <w:rPr>
                <w:rFonts w:ascii="Times New Roman" w:hAnsi="Times New Roman"/>
              </w:rPr>
              <w:t>2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</w:t>
            </w:r>
          </w:p>
        </w:tc>
        <w:tc>
          <w:tcPr>
            <w:tcW w:w="2994" w:type="dxa"/>
          </w:tcPr>
          <w:p w:rsidR="002203E6" w:rsidRPr="00D47606" w:rsidRDefault="00D47606" w:rsidP="00D47606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 xml:space="preserve">Укладка асфальтного покрытия по ранее </w:t>
            </w:r>
            <w:r w:rsidRPr="00D47606">
              <w:rPr>
                <w:rFonts w:ascii="Times New Roman" w:hAnsi="Times New Roman"/>
              </w:rPr>
              <w:lastRenderedPageBreak/>
              <w:t>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 xml:space="preserve">олчанское ул.Центральная (до </w:t>
            </w:r>
            <w:proofErr w:type="spellStart"/>
            <w:r w:rsidRPr="00D47606">
              <w:rPr>
                <w:rFonts w:ascii="Times New Roman" w:hAnsi="Times New Roman"/>
              </w:rPr>
              <w:t>д.№</w:t>
            </w:r>
            <w:proofErr w:type="spellEnd"/>
            <w:r w:rsidRPr="00D47606">
              <w:rPr>
                <w:rFonts w:ascii="Times New Roman" w:hAnsi="Times New Roman"/>
              </w:rPr>
              <w:t xml:space="preserve"> 41)</w:t>
            </w:r>
          </w:p>
        </w:tc>
        <w:tc>
          <w:tcPr>
            <w:tcW w:w="3155" w:type="dxa"/>
          </w:tcPr>
          <w:p w:rsidR="002203E6" w:rsidRPr="00D47606" w:rsidRDefault="002203E6" w:rsidP="00511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7606">
              <w:rPr>
                <w:rFonts w:ascii="Times New Roman" w:hAnsi="Times New Roman"/>
                <w:sz w:val="28"/>
                <w:szCs w:val="28"/>
              </w:rPr>
              <w:lastRenderedPageBreak/>
              <w:t>0,</w:t>
            </w:r>
            <w:r w:rsidR="00D47606" w:rsidRPr="00D47606"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3273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D47606" w:rsidRPr="00D47606">
              <w:rPr>
                <w:rFonts w:ascii="Times New Roman" w:hAnsi="Times New Roman"/>
              </w:rPr>
              <w:t>2</w:t>
            </w:r>
          </w:p>
        </w:tc>
      </w:tr>
      <w:tr w:rsidR="002203E6" w:rsidRPr="00B31D5E" w:rsidTr="00E02207">
        <w:tc>
          <w:tcPr>
            <w:tcW w:w="1260" w:type="dxa"/>
          </w:tcPr>
          <w:p w:rsidR="002203E6" w:rsidRPr="00D47606" w:rsidRDefault="002203E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2994" w:type="dxa"/>
          </w:tcPr>
          <w:p w:rsidR="002203E6" w:rsidRPr="00F4327B" w:rsidRDefault="00D47606" w:rsidP="005116FC">
            <w:pPr>
              <w:ind w:firstLine="0"/>
              <w:rPr>
                <w:rFonts w:ascii="Times New Roman" w:hAnsi="Times New Roman"/>
                <w:color w:val="FF0000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</w:t>
            </w:r>
            <w:r>
              <w:rPr>
                <w:rFonts w:ascii="Times New Roman" w:hAnsi="Times New Roman"/>
              </w:rPr>
              <w:t>л.Совхозная</w:t>
            </w:r>
            <w:r w:rsidRPr="00D47606">
              <w:rPr>
                <w:rFonts w:ascii="Times New Roman" w:hAnsi="Times New Roman"/>
              </w:rPr>
              <w:t xml:space="preserve"> (до </w:t>
            </w:r>
            <w:proofErr w:type="spellStart"/>
            <w:r w:rsidRPr="00D47606">
              <w:rPr>
                <w:rFonts w:ascii="Times New Roman" w:hAnsi="Times New Roman"/>
              </w:rPr>
              <w:t>д.№</w:t>
            </w:r>
            <w:proofErr w:type="spellEnd"/>
            <w:r w:rsidRPr="00D47606">
              <w:rPr>
                <w:rFonts w:ascii="Times New Roman" w:hAnsi="Times New Roman"/>
              </w:rPr>
              <w:t xml:space="preserve"> 4</w:t>
            </w:r>
            <w:r>
              <w:rPr>
                <w:rFonts w:ascii="Times New Roman" w:hAnsi="Times New Roman"/>
              </w:rPr>
              <w:t>/</w:t>
            </w:r>
            <w:r w:rsidRPr="00D47606">
              <w:rPr>
                <w:rFonts w:ascii="Times New Roman" w:hAnsi="Times New Roman"/>
              </w:rPr>
              <w:t>1)</w:t>
            </w:r>
          </w:p>
        </w:tc>
        <w:tc>
          <w:tcPr>
            <w:tcW w:w="3155" w:type="dxa"/>
          </w:tcPr>
          <w:p w:rsidR="00D47606" w:rsidRDefault="00D47606" w:rsidP="005116FC">
            <w:pPr>
              <w:ind w:firstLine="0"/>
              <w:jc w:val="center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  <w:p w:rsidR="002203E6" w:rsidRPr="00D47606" w:rsidRDefault="00D47606" w:rsidP="00D47606">
            <w:pPr>
              <w:tabs>
                <w:tab w:val="left" w:pos="10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ab/>
              <w:t>0,135</w:t>
            </w:r>
          </w:p>
        </w:tc>
        <w:tc>
          <w:tcPr>
            <w:tcW w:w="3273" w:type="dxa"/>
          </w:tcPr>
          <w:p w:rsidR="002203E6" w:rsidRPr="00D47606" w:rsidRDefault="00D47606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2022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4</w:t>
            </w:r>
          </w:p>
        </w:tc>
        <w:tc>
          <w:tcPr>
            <w:tcW w:w="2994" w:type="dxa"/>
          </w:tcPr>
          <w:p w:rsidR="0013665E" w:rsidRPr="00D47606" w:rsidRDefault="0013665E" w:rsidP="005116FC">
            <w:pPr>
              <w:ind w:firstLine="0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Ремонт асфальтного покрытия  ширина 3,5 м с обочиной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ул.70 лет Окт</w:t>
            </w:r>
            <w:r w:rsidR="00D47606" w:rsidRPr="00D47606">
              <w:rPr>
                <w:rFonts w:ascii="Times New Roman" w:hAnsi="Times New Roman"/>
              </w:rPr>
              <w:t>ября ( до д. № 50</w:t>
            </w:r>
            <w:r w:rsidRPr="00D47606">
              <w:rPr>
                <w:rFonts w:ascii="Times New Roman" w:hAnsi="Times New Roman"/>
              </w:rPr>
              <w:t xml:space="preserve"> ) </w:t>
            </w:r>
          </w:p>
          <w:p w:rsidR="0013665E" w:rsidRPr="00D47606" w:rsidRDefault="0013665E" w:rsidP="005116FC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155" w:type="dxa"/>
          </w:tcPr>
          <w:p w:rsidR="0013665E" w:rsidRPr="00D47606" w:rsidRDefault="00D47606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0,196</w:t>
            </w:r>
          </w:p>
          <w:p w:rsidR="0013665E" w:rsidRPr="00D47606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D47606" w:rsidRPr="00D47606">
              <w:rPr>
                <w:rFonts w:ascii="Times New Roman" w:hAnsi="Times New Roman"/>
              </w:rPr>
              <w:t>2</w:t>
            </w:r>
          </w:p>
        </w:tc>
      </w:tr>
      <w:tr w:rsidR="0013665E" w:rsidRPr="00B31D5E" w:rsidTr="00E02207">
        <w:tc>
          <w:tcPr>
            <w:tcW w:w="1260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5</w:t>
            </w:r>
          </w:p>
        </w:tc>
        <w:tc>
          <w:tcPr>
            <w:tcW w:w="2994" w:type="dxa"/>
          </w:tcPr>
          <w:p w:rsidR="0013665E" w:rsidRPr="00F4327B" w:rsidRDefault="00D47606" w:rsidP="00D47606">
            <w:pPr>
              <w:ind w:firstLine="0"/>
              <w:rPr>
                <w:rFonts w:ascii="Times New Roman" w:hAnsi="Times New Roman"/>
                <w:color w:val="FF0000"/>
              </w:rPr>
            </w:pPr>
            <w:r w:rsidRPr="00D47606">
              <w:rPr>
                <w:rFonts w:ascii="Times New Roman" w:hAnsi="Times New Roman"/>
              </w:rPr>
              <w:t>Укладка асфальтного покрытия по ранее уложенному щебню с</w:t>
            </w:r>
            <w:proofErr w:type="gramStart"/>
            <w:r w:rsidRPr="00D47606">
              <w:rPr>
                <w:rFonts w:ascii="Times New Roman" w:hAnsi="Times New Roman"/>
              </w:rPr>
              <w:t>.В</w:t>
            </w:r>
            <w:proofErr w:type="gramEnd"/>
            <w:r w:rsidRPr="00D47606">
              <w:rPr>
                <w:rFonts w:ascii="Times New Roman" w:hAnsi="Times New Roman"/>
              </w:rPr>
              <w:t>олчанское у</w:t>
            </w:r>
            <w:r>
              <w:rPr>
                <w:rFonts w:ascii="Times New Roman" w:hAnsi="Times New Roman"/>
              </w:rPr>
              <w:t>л.Центральная</w:t>
            </w:r>
            <w:r w:rsidRPr="00D47606">
              <w:rPr>
                <w:rFonts w:ascii="Times New Roman" w:hAnsi="Times New Roman"/>
              </w:rPr>
              <w:t xml:space="preserve"> (до </w:t>
            </w:r>
            <w:r>
              <w:rPr>
                <w:rFonts w:ascii="Times New Roman" w:hAnsi="Times New Roman"/>
              </w:rPr>
              <w:t>здания администрации</w:t>
            </w:r>
            <w:r w:rsidRPr="00D47606">
              <w:rPr>
                <w:rFonts w:ascii="Times New Roman" w:hAnsi="Times New Roman"/>
              </w:rPr>
              <w:t>)</w:t>
            </w:r>
          </w:p>
        </w:tc>
        <w:tc>
          <w:tcPr>
            <w:tcW w:w="3155" w:type="dxa"/>
          </w:tcPr>
          <w:p w:rsidR="0013665E" w:rsidRPr="00D47606" w:rsidRDefault="00D47606" w:rsidP="005116FC">
            <w:pPr>
              <w:ind w:firstLine="0"/>
              <w:jc w:val="center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0,150</w:t>
            </w:r>
          </w:p>
          <w:p w:rsidR="0013665E" w:rsidRPr="00D47606" w:rsidRDefault="0013665E" w:rsidP="005116FC">
            <w:pPr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13665E" w:rsidRPr="00D47606" w:rsidRDefault="0013665E" w:rsidP="0099215F">
            <w:pPr>
              <w:ind w:firstLine="709"/>
              <w:rPr>
                <w:rFonts w:ascii="Times New Roman" w:hAnsi="Times New Roman"/>
              </w:rPr>
            </w:pPr>
            <w:r w:rsidRPr="00D47606">
              <w:rPr>
                <w:rFonts w:ascii="Times New Roman" w:hAnsi="Times New Roman"/>
              </w:rPr>
              <w:t>202</w:t>
            </w:r>
            <w:r w:rsidR="00D47606" w:rsidRPr="00D47606">
              <w:rPr>
                <w:rFonts w:ascii="Times New Roman" w:hAnsi="Times New Roman"/>
              </w:rPr>
              <w:t>2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6</w:t>
            </w:r>
          </w:p>
        </w:tc>
        <w:tc>
          <w:tcPr>
            <w:tcW w:w="2994" w:type="dxa"/>
          </w:tcPr>
          <w:p w:rsidR="00F142CD" w:rsidRPr="0040534A" w:rsidRDefault="00F142CD" w:rsidP="005116FC">
            <w:pPr>
              <w:ind w:firstLine="0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Отсыпка щебнем  грунтовой дороги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 ул. 70 лет Октября ( до скважины)</w:t>
            </w:r>
          </w:p>
          <w:p w:rsidR="00F142CD" w:rsidRPr="0040534A" w:rsidRDefault="00F142CD" w:rsidP="005116FC">
            <w:pPr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3155" w:type="dxa"/>
          </w:tcPr>
          <w:p w:rsidR="00F142CD" w:rsidRPr="0040534A" w:rsidRDefault="00F142CD" w:rsidP="005116FC">
            <w:pPr>
              <w:jc w:val="center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0,425 </w:t>
            </w:r>
          </w:p>
          <w:p w:rsidR="00F142CD" w:rsidRPr="0040534A" w:rsidRDefault="00F142CD" w:rsidP="005116FC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273" w:type="dxa"/>
          </w:tcPr>
          <w:p w:rsidR="00F142CD" w:rsidRPr="0040534A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</w:t>
            </w:r>
            <w:r w:rsidR="00D47606" w:rsidRPr="0040534A">
              <w:rPr>
                <w:rFonts w:ascii="Times New Roman" w:hAnsi="Times New Roman"/>
              </w:rPr>
              <w:t>3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7</w:t>
            </w:r>
          </w:p>
        </w:tc>
        <w:tc>
          <w:tcPr>
            <w:tcW w:w="2994" w:type="dxa"/>
          </w:tcPr>
          <w:p w:rsidR="00F142CD" w:rsidRPr="00495779" w:rsidRDefault="00F142CD" w:rsidP="00466244">
            <w:pPr>
              <w:ind w:firstLine="709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495779">
              <w:rPr>
                <w:rFonts w:ascii="Times New Roman" w:hAnsi="Times New Roman"/>
              </w:rPr>
              <w:t>.В</w:t>
            </w:r>
            <w:proofErr w:type="gramEnd"/>
            <w:r w:rsidRPr="00495779">
              <w:rPr>
                <w:rFonts w:ascii="Times New Roman" w:hAnsi="Times New Roman"/>
              </w:rPr>
              <w:t>олчанское, ул.Совхозная – 200 м</w:t>
            </w:r>
          </w:p>
        </w:tc>
        <w:tc>
          <w:tcPr>
            <w:tcW w:w="3155" w:type="dxa"/>
          </w:tcPr>
          <w:p w:rsidR="00F142CD" w:rsidRPr="00495779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0,200</w:t>
            </w:r>
          </w:p>
        </w:tc>
        <w:tc>
          <w:tcPr>
            <w:tcW w:w="3273" w:type="dxa"/>
          </w:tcPr>
          <w:p w:rsidR="00F142CD" w:rsidRPr="00495779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2023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8</w:t>
            </w:r>
          </w:p>
        </w:tc>
        <w:tc>
          <w:tcPr>
            <w:tcW w:w="2994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олчанское, ул.Советская</w:t>
            </w:r>
          </w:p>
        </w:tc>
        <w:tc>
          <w:tcPr>
            <w:tcW w:w="3155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0,750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2024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9</w:t>
            </w:r>
          </w:p>
        </w:tc>
        <w:tc>
          <w:tcPr>
            <w:tcW w:w="2994" w:type="dxa"/>
          </w:tcPr>
          <w:p w:rsidR="00F142CD" w:rsidRPr="0040534A" w:rsidRDefault="00F142CD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олчанское, ул.Мира</w:t>
            </w:r>
          </w:p>
        </w:tc>
        <w:tc>
          <w:tcPr>
            <w:tcW w:w="3155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1,44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2024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</w:t>
            </w:r>
            <w:r w:rsidR="0040534A" w:rsidRPr="0040534A">
              <w:rPr>
                <w:rFonts w:ascii="Times New Roman" w:hAnsi="Times New Roman"/>
              </w:rPr>
              <w:t>0</w:t>
            </w:r>
          </w:p>
        </w:tc>
        <w:tc>
          <w:tcPr>
            <w:tcW w:w="2994" w:type="dxa"/>
          </w:tcPr>
          <w:p w:rsidR="00F142CD" w:rsidRPr="0040534A" w:rsidRDefault="00F142CD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олчанское, ул.70 лет Октября</w:t>
            </w:r>
          </w:p>
        </w:tc>
        <w:tc>
          <w:tcPr>
            <w:tcW w:w="3155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0,4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2025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F142CD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</w:t>
            </w:r>
            <w:r w:rsidR="0040534A" w:rsidRPr="0040534A">
              <w:rPr>
                <w:rFonts w:ascii="Times New Roman" w:hAnsi="Times New Roman"/>
              </w:rPr>
              <w:t>1</w:t>
            </w:r>
          </w:p>
        </w:tc>
        <w:tc>
          <w:tcPr>
            <w:tcW w:w="2994" w:type="dxa"/>
          </w:tcPr>
          <w:p w:rsidR="00F142CD" w:rsidRPr="0040534A" w:rsidRDefault="00F142CD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олчанское, ул.8 Марта</w:t>
            </w:r>
          </w:p>
        </w:tc>
        <w:tc>
          <w:tcPr>
            <w:tcW w:w="3155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0,57</w:t>
            </w:r>
          </w:p>
        </w:tc>
        <w:tc>
          <w:tcPr>
            <w:tcW w:w="3273" w:type="dxa"/>
          </w:tcPr>
          <w:p w:rsidR="00F142CD" w:rsidRPr="0040534A" w:rsidRDefault="00F142CD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2025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12</w:t>
            </w:r>
          </w:p>
        </w:tc>
        <w:tc>
          <w:tcPr>
            <w:tcW w:w="2994" w:type="dxa"/>
          </w:tcPr>
          <w:p w:rsidR="00F142CD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Новый асфальт по ранее уложенному щебню ширина 3 м. с</w:t>
            </w:r>
            <w:proofErr w:type="gramStart"/>
            <w:r w:rsidRPr="0040534A">
              <w:rPr>
                <w:rFonts w:ascii="Times New Roman" w:hAnsi="Times New Roman"/>
              </w:rPr>
              <w:t>.В</w:t>
            </w:r>
            <w:proofErr w:type="gramEnd"/>
            <w:r w:rsidRPr="0040534A">
              <w:rPr>
                <w:rFonts w:ascii="Times New Roman" w:hAnsi="Times New Roman"/>
              </w:rPr>
              <w:t>олчанское, ул.Полевая</w:t>
            </w:r>
          </w:p>
        </w:tc>
        <w:tc>
          <w:tcPr>
            <w:tcW w:w="3155" w:type="dxa"/>
          </w:tcPr>
          <w:p w:rsidR="00F142CD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0,61</w:t>
            </w:r>
          </w:p>
        </w:tc>
        <w:tc>
          <w:tcPr>
            <w:tcW w:w="3273" w:type="dxa"/>
          </w:tcPr>
          <w:p w:rsidR="00F142CD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2026</w:t>
            </w:r>
          </w:p>
        </w:tc>
      </w:tr>
      <w:tr w:rsidR="00F142CD" w:rsidRPr="00B31D5E" w:rsidTr="00E02207">
        <w:tc>
          <w:tcPr>
            <w:tcW w:w="1260" w:type="dxa"/>
          </w:tcPr>
          <w:p w:rsidR="00F142CD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</w:t>
            </w:r>
            <w:r w:rsidR="00495779">
              <w:rPr>
                <w:rFonts w:ascii="Times New Roman" w:hAnsi="Times New Roman"/>
              </w:rPr>
              <w:t>3</w:t>
            </w:r>
          </w:p>
        </w:tc>
        <w:tc>
          <w:tcPr>
            <w:tcW w:w="2994" w:type="dxa"/>
          </w:tcPr>
          <w:p w:rsidR="00F142CD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 w:rsidRPr="0040534A">
              <w:rPr>
                <w:rFonts w:ascii="Times New Roman" w:hAnsi="Times New Roman"/>
              </w:rPr>
              <w:t>х</w:t>
            </w:r>
            <w:proofErr w:type="gramStart"/>
            <w:r w:rsidRPr="0040534A">
              <w:rPr>
                <w:rFonts w:ascii="Times New Roman" w:hAnsi="Times New Roman"/>
              </w:rPr>
              <w:t>.К</w:t>
            </w:r>
            <w:proofErr w:type="gramEnd"/>
            <w:r w:rsidRPr="0040534A">
              <w:rPr>
                <w:rFonts w:ascii="Times New Roman" w:hAnsi="Times New Roman"/>
              </w:rPr>
              <w:t>рутец</w:t>
            </w:r>
            <w:proofErr w:type="spellEnd"/>
            <w:r w:rsidRPr="0040534A">
              <w:rPr>
                <w:rFonts w:ascii="Times New Roman" w:hAnsi="Times New Roman"/>
              </w:rPr>
              <w:t>, ул.Железнодорожная</w:t>
            </w:r>
          </w:p>
        </w:tc>
        <w:tc>
          <w:tcPr>
            <w:tcW w:w="3155" w:type="dxa"/>
          </w:tcPr>
          <w:p w:rsidR="00F142CD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1,27</w:t>
            </w:r>
          </w:p>
        </w:tc>
        <w:tc>
          <w:tcPr>
            <w:tcW w:w="3273" w:type="dxa"/>
          </w:tcPr>
          <w:p w:rsidR="00F142CD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2027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</w:t>
            </w:r>
            <w:r w:rsidR="00495779">
              <w:rPr>
                <w:rFonts w:ascii="Times New Roman" w:hAnsi="Times New Roman"/>
              </w:rPr>
              <w:t>4</w:t>
            </w:r>
          </w:p>
        </w:tc>
        <w:tc>
          <w:tcPr>
            <w:tcW w:w="2994" w:type="dxa"/>
          </w:tcPr>
          <w:p w:rsidR="007856B6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Новый асфальт по </w:t>
            </w:r>
            <w:r w:rsidRPr="0040534A">
              <w:rPr>
                <w:rFonts w:ascii="Times New Roman" w:hAnsi="Times New Roman"/>
              </w:rPr>
              <w:lastRenderedPageBreak/>
              <w:t xml:space="preserve">ранее уложенному щебню ширина 3 м. </w:t>
            </w:r>
            <w:proofErr w:type="spellStart"/>
            <w:r w:rsidRPr="0040534A">
              <w:rPr>
                <w:rFonts w:ascii="Times New Roman" w:hAnsi="Times New Roman"/>
              </w:rPr>
              <w:t>х</w:t>
            </w:r>
            <w:proofErr w:type="gramStart"/>
            <w:r w:rsidRPr="0040534A">
              <w:rPr>
                <w:rFonts w:ascii="Times New Roman" w:hAnsi="Times New Roman"/>
              </w:rPr>
              <w:t>.К</w:t>
            </w:r>
            <w:proofErr w:type="gramEnd"/>
            <w:r w:rsidRPr="0040534A">
              <w:rPr>
                <w:rFonts w:ascii="Times New Roman" w:hAnsi="Times New Roman"/>
              </w:rPr>
              <w:t>рутец</w:t>
            </w:r>
            <w:proofErr w:type="spellEnd"/>
            <w:r w:rsidRPr="0040534A">
              <w:rPr>
                <w:rFonts w:ascii="Times New Roman" w:hAnsi="Times New Roman"/>
              </w:rPr>
              <w:t>, ул.Пролетарская</w:t>
            </w:r>
          </w:p>
        </w:tc>
        <w:tc>
          <w:tcPr>
            <w:tcW w:w="3155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lastRenderedPageBreak/>
              <w:t>0,91</w:t>
            </w:r>
          </w:p>
        </w:tc>
        <w:tc>
          <w:tcPr>
            <w:tcW w:w="3273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2027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lastRenderedPageBreak/>
              <w:t>16</w:t>
            </w:r>
          </w:p>
        </w:tc>
        <w:tc>
          <w:tcPr>
            <w:tcW w:w="2994" w:type="dxa"/>
          </w:tcPr>
          <w:p w:rsidR="007856B6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 w:rsidRPr="0040534A">
              <w:rPr>
                <w:rFonts w:ascii="Times New Roman" w:hAnsi="Times New Roman"/>
              </w:rPr>
              <w:t>х</w:t>
            </w:r>
            <w:proofErr w:type="gramStart"/>
            <w:r w:rsidRPr="0040534A">
              <w:rPr>
                <w:rFonts w:ascii="Times New Roman" w:hAnsi="Times New Roman"/>
              </w:rPr>
              <w:t>.К</w:t>
            </w:r>
            <w:proofErr w:type="gramEnd"/>
            <w:r w:rsidRPr="0040534A">
              <w:rPr>
                <w:rFonts w:ascii="Times New Roman" w:hAnsi="Times New Roman"/>
              </w:rPr>
              <w:t>рутец</w:t>
            </w:r>
            <w:proofErr w:type="spellEnd"/>
            <w:r w:rsidRPr="0040534A">
              <w:rPr>
                <w:rFonts w:ascii="Times New Roman" w:hAnsi="Times New Roman"/>
              </w:rPr>
              <w:t>, ул.Мира</w:t>
            </w:r>
          </w:p>
        </w:tc>
        <w:tc>
          <w:tcPr>
            <w:tcW w:w="3155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0,64</w:t>
            </w:r>
            <w:r w:rsidR="00495779">
              <w:rPr>
                <w:rFonts w:ascii="Times New Roman" w:hAnsi="Times New Roman"/>
              </w:rPr>
              <w:t>0</w:t>
            </w:r>
          </w:p>
        </w:tc>
        <w:tc>
          <w:tcPr>
            <w:tcW w:w="3273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2028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17</w:t>
            </w:r>
          </w:p>
        </w:tc>
        <w:tc>
          <w:tcPr>
            <w:tcW w:w="2994" w:type="dxa"/>
          </w:tcPr>
          <w:p w:rsidR="007856B6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 w:rsidRPr="0040534A">
              <w:rPr>
                <w:rFonts w:ascii="Times New Roman" w:hAnsi="Times New Roman"/>
              </w:rPr>
              <w:t>х</w:t>
            </w:r>
            <w:proofErr w:type="gramStart"/>
            <w:r w:rsidRPr="0040534A">
              <w:rPr>
                <w:rFonts w:ascii="Times New Roman" w:hAnsi="Times New Roman"/>
              </w:rPr>
              <w:t>.К</w:t>
            </w:r>
            <w:proofErr w:type="gramEnd"/>
            <w:r w:rsidRPr="0040534A">
              <w:rPr>
                <w:rFonts w:ascii="Times New Roman" w:hAnsi="Times New Roman"/>
              </w:rPr>
              <w:t>рутец</w:t>
            </w:r>
            <w:proofErr w:type="spellEnd"/>
            <w:r w:rsidRPr="0040534A">
              <w:rPr>
                <w:rFonts w:ascii="Times New Roman" w:hAnsi="Times New Roman"/>
              </w:rPr>
              <w:t xml:space="preserve">, </w:t>
            </w:r>
            <w:proofErr w:type="spellStart"/>
            <w:r w:rsidRPr="0040534A">
              <w:rPr>
                <w:rFonts w:ascii="Times New Roman" w:hAnsi="Times New Roman"/>
              </w:rPr>
              <w:t>ул.Механидзаторов</w:t>
            </w:r>
            <w:proofErr w:type="spellEnd"/>
          </w:p>
        </w:tc>
        <w:tc>
          <w:tcPr>
            <w:tcW w:w="3155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0,650</w:t>
            </w:r>
          </w:p>
        </w:tc>
        <w:tc>
          <w:tcPr>
            <w:tcW w:w="3273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2028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18</w:t>
            </w:r>
          </w:p>
        </w:tc>
        <w:tc>
          <w:tcPr>
            <w:tcW w:w="2994" w:type="dxa"/>
          </w:tcPr>
          <w:p w:rsidR="007856B6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 w:rsidRPr="0040534A">
              <w:rPr>
                <w:rFonts w:ascii="Times New Roman" w:hAnsi="Times New Roman"/>
              </w:rPr>
              <w:t>х</w:t>
            </w:r>
            <w:proofErr w:type="gramStart"/>
            <w:r w:rsidRPr="0040534A">
              <w:rPr>
                <w:rFonts w:ascii="Times New Roman" w:hAnsi="Times New Roman"/>
              </w:rPr>
              <w:t>.К</w:t>
            </w:r>
            <w:proofErr w:type="gramEnd"/>
            <w:r w:rsidRPr="0040534A">
              <w:rPr>
                <w:rFonts w:ascii="Times New Roman" w:hAnsi="Times New Roman"/>
              </w:rPr>
              <w:t>рутец</w:t>
            </w:r>
            <w:proofErr w:type="spellEnd"/>
            <w:r w:rsidRPr="0040534A">
              <w:rPr>
                <w:rFonts w:ascii="Times New Roman" w:hAnsi="Times New Roman"/>
              </w:rPr>
              <w:t>, пер.Советский</w:t>
            </w:r>
          </w:p>
        </w:tc>
        <w:tc>
          <w:tcPr>
            <w:tcW w:w="3155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0,210</w:t>
            </w:r>
          </w:p>
        </w:tc>
        <w:tc>
          <w:tcPr>
            <w:tcW w:w="3273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2029</w:t>
            </w:r>
          </w:p>
        </w:tc>
      </w:tr>
      <w:tr w:rsidR="007856B6" w:rsidRPr="00B31D5E" w:rsidTr="00E02207">
        <w:tc>
          <w:tcPr>
            <w:tcW w:w="1260" w:type="dxa"/>
          </w:tcPr>
          <w:p w:rsidR="007856B6" w:rsidRPr="0040534A" w:rsidRDefault="0040534A" w:rsidP="0099215F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19</w:t>
            </w:r>
          </w:p>
        </w:tc>
        <w:tc>
          <w:tcPr>
            <w:tcW w:w="2994" w:type="dxa"/>
          </w:tcPr>
          <w:p w:rsidR="007856B6" w:rsidRPr="0040534A" w:rsidRDefault="007856B6" w:rsidP="005116FC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 xml:space="preserve">Новый асфальт по ранее уложенному щебню ширина 3 м. </w:t>
            </w:r>
            <w:proofErr w:type="spellStart"/>
            <w:r w:rsidRPr="0040534A">
              <w:rPr>
                <w:rFonts w:ascii="Times New Roman" w:hAnsi="Times New Roman"/>
              </w:rPr>
              <w:t>х</w:t>
            </w:r>
            <w:proofErr w:type="gramStart"/>
            <w:r w:rsidRPr="0040534A">
              <w:rPr>
                <w:rFonts w:ascii="Times New Roman" w:hAnsi="Times New Roman"/>
              </w:rPr>
              <w:t>.К</w:t>
            </w:r>
            <w:proofErr w:type="gramEnd"/>
            <w:r w:rsidRPr="0040534A">
              <w:rPr>
                <w:rFonts w:ascii="Times New Roman" w:hAnsi="Times New Roman"/>
              </w:rPr>
              <w:t>рутец</w:t>
            </w:r>
            <w:proofErr w:type="spellEnd"/>
            <w:r w:rsidRPr="0040534A">
              <w:rPr>
                <w:rFonts w:ascii="Times New Roman" w:hAnsi="Times New Roman"/>
              </w:rPr>
              <w:t>, ул.Захарченко</w:t>
            </w:r>
          </w:p>
        </w:tc>
        <w:tc>
          <w:tcPr>
            <w:tcW w:w="3155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0,88</w:t>
            </w:r>
          </w:p>
        </w:tc>
        <w:tc>
          <w:tcPr>
            <w:tcW w:w="3273" w:type="dxa"/>
          </w:tcPr>
          <w:p w:rsidR="007856B6" w:rsidRPr="0040534A" w:rsidRDefault="007856B6" w:rsidP="003872D8">
            <w:pPr>
              <w:ind w:firstLine="709"/>
              <w:rPr>
                <w:rFonts w:ascii="Times New Roman" w:hAnsi="Times New Roman"/>
              </w:rPr>
            </w:pPr>
            <w:r w:rsidRPr="0040534A">
              <w:rPr>
                <w:rFonts w:ascii="Times New Roman" w:hAnsi="Times New Roman"/>
              </w:rPr>
              <w:t>20</w:t>
            </w:r>
            <w:r w:rsidR="004D466D">
              <w:rPr>
                <w:rFonts w:ascii="Times New Roman" w:hAnsi="Times New Roman"/>
              </w:rPr>
              <w:t>30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6.Оценка объемов и источников финансирования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мероприятий (инвестиционных проектов) 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мероприятий Программы будет осуществляться за счет средств местного бюджета с возможным привлечением средств областного и федеральных бюджетов на реализацию мероприятий согласно объемам финансирования, указанным в паспорте Программы, а также средств внебюджетных источников</w:t>
      </w:r>
    </w:p>
    <w:p w:rsidR="00135576" w:rsidRPr="00741AA9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Общий объем финансирования Программы составляет</w:t>
      </w:r>
      <w:r w:rsidR="00741AA9">
        <w:rPr>
          <w:rFonts w:ascii="Times New Roman" w:hAnsi="Times New Roman"/>
        </w:rPr>
        <w:t xml:space="preserve"> </w:t>
      </w:r>
      <w:r w:rsidR="00F4291B">
        <w:rPr>
          <w:rFonts w:ascii="Times New Roman" w:hAnsi="Times New Roman"/>
        </w:rPr>
        <w:t>29322</w:t>
      </w:r>
      <w:r w:rsidR="00741AA9" w:rsidRPr="00467A5F">
        <w:rPr>
          <w:rFonts w:ascii="Times New Roman" w:hAnsi="Times New Roman"/>
        </w:rPr>
        <w:t>,</w:t>
      </w:r>
      <w:r w:rsidR="00F4291B">
        <w:rPr>
          <w:rFonts w:ascii="Times New Roman" w:hAnsi="Times New Roman"/>
        </w:rPr>
        <w:t>27</w:t>
      </w:r>
      <w:r w:rsidRPr="00D872BC">
        <w:rPr>
          <w:rFonts w:ascii="Times New Roman" w:hAnsi="Times New Roman"/>
          <w:color w:val="C00000"/>
        </w:rPr>
        <w:t xml:space="preserve"> </w:t>
      </w:r>
      <w:r w:rsidRPr="00741AA9">
        <w:rPr>
          <w:rFonts w:ascii="Times New Roman" w:hAnsi="Times New Roman"/>
        </w:rPr>
        <w:t>тыс. рублей.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Объемы и источники финансирования Программы уточняются при формировании бюджета Волчанского сельского поселения на очередной финансовый год и на плановый период.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Перспективы Волчанского</w:t>
      </w:r>
      <w:r w:rsidR="00D36C1B" w:rsidRPr="00B31D5E">
        <w:rPr>
          <w:rFonts w:ascii="Times New Roman" w:hAnsi="Times New Roman"/>
        </w:rPr>
        <w:t xml:space="preserve"> сельского  </w:t>
      </w:r>
      <w:r w:rsidRPr="00B31D5E">
        <w:rPr>
          <w:rFonts w:ascii="Times New Roman" w:hAnsi="Times New Roman"/>
        </w:rPr>
        <w:t>поселения связаны с расширением производства в сельском хозяйстве, растениеводстве, животноводстве, личных подсобных хозяйств.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7. Оценка эффективности мероприятий (инвестиционных проектов) по проектированию, строительству, реконструкции объектов транспортной инфраструктуры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факторами, определяющими направления разработки Программы, являются тенденции социально-экономического развития поселения, характеризующиеся увеличением численности населения, развитием рынка жилья, сфер обслуживания.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разрабатывались исходя из целевых индикаторов, представляющих собой доступные наблюдению и измерению характеристики состояния и развития системы транспортной инфраструктуры, условий её эксплуатации и эффективности реализации программных мероприятий.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Комплексная оценка эффективности реализации Программы осуществляется ежегодно в течение всего срока ее реализации.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Критериями оценки эффективности реализации Программы является степень достижения целевых индикаторов и показателей, установленных Программой.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Достижение целевых индикаторов и показателей в результате реализации Программы характеризует будущую модель транспортной инфраструктуры поселения.</w:t>
      </w: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D872BC" w:rsidRDefault="00D872BC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E849BE" w:rsidRDefault="00E849BE" w:rsidP="0099215F">
      <w:pPr>
        <w:ind w:firstLine="709"/>
        <w:rPr>
          <w:rFonts w:ascii="Times New Roman" w:hAnsi="Times New Roman"/>
        </w:rPr>
      </w:pPr>
    </w:p>
    <w:p w:rsidR="002961AB" w:rsidRDefault="002961AB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Целевые показатели и индикаторы Программы представлены в таблице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75"/>
        <w:gridCol w:w="3544"/>
        <w:gridCol w:w="1529"/>
        <w:gridCol w:w="951"/>
        <w:gridCol w:w="951"/>
        <w:gridCol w:w="951"/>
        <w:gridCol w:w="2564"/>
      </w:tblGrid>
      <w:tr w:rsidR="00135576" w:rsidRPr="00B31D5E" w:rsidTr="00D73241">
        <w:tc>
          <w:tcPr>
            <w:tcW w:w="675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3544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 индикатора</w:t>
            </w:r>
          </w:p>
        </w:tc>
        <w:tc>
          <w:tcPr>
            <w:tcW w:w="1529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5417" w:type="dxa"/>
            <w:gridSpan w:val="4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 по годам</w:t>
            </w:r>
          </w:p>
        </w:tc>
      </w:tr>
      <w:tr w:rsidR="00135576" w:rsidRPr="00B31D5E" w:rsidTr="00D73241">
        <w:tc>
          <w:tcPr>
            <w:tcW w:w="675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544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529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20</w:t>
            </w:r>
            <w:r w:rsidR="00D872BC">
              <w:rPr>
                <w:rFonts w:ascii="Times New Roman" w:hAnsi="Times New Roman"/>
              </w:rPr>
              <w:t>2</w:t>
            </w:r>
            <w:r w:rsidR="00F4291B">
              <w:rPr>
                <w:rFonts w:ascii="Times New Roman" w:hAnsi="Times New Roman"/>
              </w:rPr>
              <w:t>1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</w:t>
            </w:r>
            <w:r w:rsidR="00F4291B">
              <w:rPr>
                <w:rFonts w:ascii="Times New Roman" w:hAnsi="Times New Roman"/>
              </w:rPr>
              <w:t>2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</w:t>
            </w:r>
            <w:r w:rsidR="00F4291B">
              <w:rPr>
                <w:rFonts w:ascii="Times New Roman" w:hAnsi="Times New Roman"/>
              </w:rPr>
              <w:t>3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Последующие годы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Протяженность сети автомобильных дорог общего пользования местного значения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2564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Объемы ввода в эксплуатацию после строительства и </w:t>
            </w:r>
            <w:proofErr w:type="gramStart"/>
            <w:r w:rsidRPr="00B31D5E">
              <w:rPr>
                <w:rFonts w:ascii="Times New Roman" w:hAnsi="Times New Roman"/>
              </w:rPr>
              <w:t>реконструкции</w:t>
            </w:r>
            <w:proofErr w:type="gramEnd"/>
            <w:r w:rsidRPr="00B31D5E">
              <w:rPr>
                <w:rFonts w:ascii="Times New Roman" w:hAnsi="Times New Roman"/>
              </w:rPr>
              <w:t xml:space="preserve"> автомобильных дорог общего пользования местного значения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</w:t>
            </w:r>
            <w:proofErr w:type="gramStart"/>
            <w:r w:rsidRPr="00B31D5E">
              <w:rPr>
                <w:rFonts w:ascii="Times New Roman" w:hAnsi="Times New Roman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/>
              </w:rPr>
              <w:t xml:space="preserve"> в результате строительства новых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4.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2564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D73241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5.</w:t>
            </w:r>
          </w:p>
        </w:tc>
        <w:tc>
          <w:tcPr>
            <w:tcW w:w="354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</w:t>
            </w:r>
            <w:proofErr w:type="gramStart"/>
            <w:r w:rsidRPr="00B31D5E">
              <w:rPr>
                <w:rFonts w:ascii="Times New Roman" w:hAnsi="Times New Roman"/>
              </w:rPr>
              <w:t>ремонта</w:t>
            </w:r>
            <w:proofErr w:type="gramEnd"/>
            <w:r w:rsidRPr="00B31D5E">
              <w:rPr>
                <w:rFonts w:ascii="Times New Roman" w:hAnsi="Times New Roman"/>
              </w:rPr>
              <w:t xml:space="preserve"> автомобильных дорог</w:t>
            </w:r>
          </w:p>
        </w:tc>
        <w:tc>
          <w:tcPr>
            <w:tcW w:w="152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51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2564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</w:tr>
      <w:tr w:rsidR="00D872BC" w:rsidRPr="00B31D5E" w:rsidTr="00D73241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6.</w:t>
            </w:r>
          </w:p>
        </w:tc>
        <w:tc>
          <w:tcPr>
            <w:tcW w:w="354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29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951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951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2564" w:type="dxa"/>
          </w:tcPr>
          <w:p w:rsidR="00D872BC" w:rsidRPr="00B31D5E" w:rsidRDefault="00D872BC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</w:tr>
      <w:tr w:rsidR="00D872BC" w:rsidRPr="00B31D5E" w:rsidTr="00D73241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7.</w:t>
            </w:r>
          </w:p>
        </w:tc>
        <w:tc>
          <w:tcPr>
            <w:tcW w:w="3544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1529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%</w:t>
            </w:r>
          </w:p>
        </w:tc>
        <w:tc>
          <w:tcPr>
            <w:tcW w:w="951" w:type="dxa"/>
          </w:tcPr>
          <w:p w:rsidR="00D872BC" w:rsidRPr="00495779" w:rsidRDefault="00495779" w:rsidP="00D73241">
            <w:pPr>
              <w:ind w:firstLine="0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17</w:t>
            </w:r>
            <w:r w:rsidR="00D872BC" w:rsidRPr="00495779">
              <w:rPr>
                <w:rFonts w:ascii="Times New Roman" w:hAnsi="Times New Roman"/>
              </w:rPr>
              <w:t>,</w:t>
            </w:r>
            <w:r w:rsidRPr="00495779">
              <w:rPr>
                <w:rFonts w:ascii="Times New Roman" w:hAnsi="Times New Roman"/>
              </w:rPr>
              <w:t>8</w:t>
            </w:r>
          </w:p>
        </w:tc>
        <w:tc>
          <w:tcPr>
            <w:tcW w:w="951" w:type="dxa"/>
          </w:tcPr>
          <w:p w:rsidR="00D872BC" w:rsidRPr="00495779" w:rsidRDefault="00495779" w:rsidP="00D73241">
            <w:pPr>
              <w:ind w:firstLine="0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20</w:t>
            </w:r>
            <w:r w:rsidR="00D872BC" w:rsidRPr="00495779">
              <w:rPr>
                <w:rFonts w:ascii="Times New Roman" w:hAnsi="Times New Roman"/>
              </w:rPr>
              <w:t>,5</w:t>
            </w:r>
          </w:p>
        </w:tc>
        <w:tc>
          <w:tcPr>
            <w:tcW w:w="951" w:type="dxa"/>
          </w:tcPr>
          <w:p w:rsidR="00D872BC" w:rsidRPr="00495779" w:rsidRDefault="00495779" w:rsidP="00D73241">
            <w:pPr>
              <w:ind w:firstLine="0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25</w:t>
            </w:r>
            <w:r w:rsidR="00D872BC" w:rsidRPr="00495779">
              <w:rPr>
                <w:rFonts w:ascii="Times New Roman" w:hAnsi="Times New Roman"/>
              </w:rPr>
              <w:t>,5</w:t>
            </w:r>
          </w:p>
        </w:tc>
        <w:tc>
          <w:tcPr>
            <w:tcW w:w="2564" w:type="dxa"/>
          </w:tcPr>
          <w:p w:rsidR="00D872BC" w:rsidRPr="00495779" w:rsidRDefault="00495779" w:rsidP="00D73241">
            <w:pPr>
              <w:ind w:firstLine="0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40</w:t>
            </w:r>
            <w:r w:rsidR="00D872BC" w:rsidRPr="00495779">
              <w:rPr>
                <w:rFonts w:ascii="Times New Roman" w:hAnsi="Times New Roman"/>
              </w:rPr>
              <w:t>,7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8. Предложения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 xml:space="preserve">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рамках реализации настоящей Программы не предполагается проведение институциональных преобразований, структуры управления и взаимосвязей при осуществлении деятельности в сфере проектирования, строительства и реконструкции объектов транспортной инфраструктуры. Нормативная правовая база для Программы сформирована, но может быть подвержена изменениям в связи с совершенствованием федерального (регионального) законодательства. Администрация Волчанского сельского поселения осуществляет общий </w:t>
      </w:r>
      <w:proofErr w:type="gramStart"/>
      <w:r w:rsidRPr="00B31D5E">
        <w:rPr>
          <w:rFonts w:ascii="Times New Roman" w:hAnsi="Times New Roman"/>
        </w:rPr>
        <w:t>контроль за</w:t>
      </w:r>
      <w:proofErr w:type="gramEnd"/>
      <w:r w:rsidRPr="00B31D5E">
        <w:rPr>
          <w:rFonts w:ascii="Times New Roman" w:hAnsi="Times New Roman"/>
        </w:rPr>
        <w:t xml:space="preserve"> ходом реализации мероприятий Программы, а также организационные, методические, контрольные функции.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  <w:sectPr w:rsidR="00135576" w:rsidRPr="00B31D5E" w:rsidSect="00FA6346">
          <w:pgSz w:w="11906" w:h="16838" w:code="9"/>
          <w:pgMar w:top="720" w:right="720" w:bottom="720" w:left="720" w:header="720" w:footer="720" w:gutter="0"/>
          <w:pgNumType w:start="1"/>
          <w:cols w:space="720"/>
          <w:noEndnote/>
          <w:titlePg/>
          <w:docGrid w:linePitch="272"/>
        </w:sectPr>
      </w:pPr>
    </w:p>
    <w:p w:rsidR="00135576" w:rsidRPr="00B31D5E" w:rsidRDefault="00135576" w:rsidP="00D73241">
      <w:pPr>
        <w:ind w:firstLine="0"/>
        <w:rPr>
          <w:rFonts w:ascii="Times New Roman" w:hAnsi="Times New Roman"/>
        </w:rPr>
      </w:pPr>
    </w:p>
    <w:sectPr w:rsidR="00135576" w:rsidRPr="00B31D5E" w:rsidSect="00E25D8E">
      <w:pgSz w:w="16838" w:h="11906" w:orient="landscape" w:code="9"/>
      <w:pgMar w:top="567" w:right="1134" w:bottom="1418" w:left="1134" w:header="720" w:footer="720" w:gutter="0"/>
      <w:pgNumType w:start="1"/>
      <w:cols w:space="720"/>
      <w:noEndnote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34FB" w:rsidRDefault="00A234FB">
      <w:r>
        <w:separator/>
      </w:r>
    </w:p>
  </w:endnote>
  <w:endnote w:type="continuationSeparator" w:id="0">
    <w:p w:rsidR="00A234FB" w:rsidRDefault="00A234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NewRomanPS-Bold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34FB" w:rsidRDefault="00A234FB">
      <w:r>
        <w:separator/>
      </w:r>
    </w:p>
  </w:footnote>
  <w:footnote w:type="continuationSeparator" w:id="0">
    <w:p w:rsidR="00A234FB" w:rsidRDefault="00A234F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4F5C0726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i w:val="0"/>
      </w:rPr>
    </w:lvl>
  </w:abstractNum>
  <w:abstractNum w:abstractNumId="1">
    <w:nsid w:val="00000009"/>
    <w:multiLevelType w:val="multilevel"/>
    <w:tmpl w:val="00000009"/>
    <w:name w:val="WWNum12"/>
    <w:lvl w:ilvl="0">
      <w:start w:val="1"/>
      <w:numFmt w:val="decimal"/>
      <w:lvlText w:val="%1."/>
      <w:lvlJc w:val="left"/>
      <w:pPr>
        <w:tabs>
          <w:tab w:val="num" w:pos="0"/>
        </w:tabs>
        <w:ind w:left="405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25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1845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565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285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005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4725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445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165" w:hanging="180"/>
      </w:pPr>
      <w:rPr>
        <w:rFonts w:cs="Times New Roman"/>
      </w:rPr>
    </w:lvl>
  </w:abstractNum>
  <w:abstractNum w:abstractNumId="2">
    <w:nsid w:val="00000015"/>
    <w:multiLevelType w:val="multilevel"/>
    <w:tmpl w:val="0908FAEA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3">
    <w:nsid w:val="00000017"/>
    <w:multiLevelType w:val="multilevel"/>
    <w:tmpl w:val="00000016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</w:abstractNum>
  <w:abstractNum w:abstractNumId="4">
    <w:nsid w:val="0C0F4928"/>
    <w:multiLevelType w:val="hybridMultilevel"/>
    <w:tmpl w:val="EC7CE72A"/>
    <w:lvl w:ilvl="0" w:tplc="AAD89710">
      <w:start w:val="8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5">
    <w:nsid w:val="10C75D0E"/>
    <w:multiLevelType w:val="hybridMultilevel"/>
    <w:tmpl w:val="1D92D44A"/>
    <w:lvl w:ilvl="0" w:tplc="42EE3ABE">
      <w:start w:val="7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6">
    <w:nsid w:val="13182CFE"/>
    <w:multiLevelType w:val="hybridMultilevel"/>
    <w:tmpl w:val="F9DC33C2"/>
    <w:lvl w:ilvl="0" w:tplc="3D86CAF0">
      <w:start w:val="6"/>
      <w:numFmt w:val="decimal"/>
      <w:lvlText w:val="%1."/>
      <w:lvlJc w:val="left"/>
      <w:pPr>
        <w:ind w:left="129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7">
    <w:nsid w:val="1BB35F7F"/>
    <w:multiLevelType w:val="multilevel"/>
    <w:tmpl w:val="BB82E2E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6"/>
      <w:numFmt w:val="decimal"/>
      <w:lvlText w:val="%1.%2."/>
      <w:lvlJc w:val="left"/>
      <w:pPr>
        <w:ind w:left="1211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8">
    <w:nsid w:val="1BCB6B2A"/>
    <w:multiLevelType w:val="multilevel"/>
    <w:tmpl w:val="D2C09E32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4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9">
    <w:nsid w:val="2AB173DF"/>
    <w:multiLevelType w:val="hybridMultilevel"/>
    <w:tmpl w:val="920C756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1D74B16"/>
    <w:multiLevelType w:val="hybridMultilevel"/>
    <w:tmpl w:val="CA1046D6"/>
    <w:lvl w:ilvl="0" w:tplc="0BD8BC0C">
      <w:start w:val="3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  <w:rPr>
        <w:rFonts w:cs="Times New Roman"/>
      </w:rPr>
    </w:lvl>
  </w:abstractNum>
  <w:abstractNum w:abstractNumId="11">
    <w:nsid w:val="3362746B"/>
    <w:multiLevelType w:val="hybridMultilevel"/>
    <w:tmpl w:val="5BD8D434"/>
    <w:lvl w:ilvl="0" w:tplc="A47A5DD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4316A8F"/>
    <w:multiLevelType w:val="hybridMultilevel"/>
    <w:tmpl w:val="59C2F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4C7631"/>
    <w:multiLevelType w:val="multilevel"/>
    <w:tmpl w:val="D45C5A58"/>
    <w:lvl w:ilvl="0">
      <w:start w:val="1"/>
      <w:numFmt w:val="decimal"/>
      <w:lvlText w:val="%1."/>
      <w:lvlJc w:val="left"/>
      <w:pPr>
        <w:ind w:left="435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9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9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15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15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1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75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235" w:hanging="2160"/>
      </w:pPr>
      <w:rPr>
        <w:rFonts w:cs="Times New Roman" w:hint="default"/>
      </w:rPr>
    </w:lvl>
  </w:abstractNum>
  <w:abstractNum w:abstractNumId="14">
    <w:nsid w:val="355546F3"/>
    <w:multiLevelType w:val="hybridMultilevel"/>
    <w:tmpl w:val="14488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4A21DB"/>
    <w:multiLevelType w:val="hybridMultilevel"/>
    <w:tmpl w:val="E2265DC4"/>
    <w:lvl w:ilvl="0" w:tplc="F006A90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3CF2585E"/>
    <w:multiLevelType w:val="hybridMultilevel"/>
    <w:tmpl w:val="14649CD2"/>
    <w:lvl w:ilvl="0" w:tplc="F30004E4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3D29083B"/>
    <w:multiLevelType w:val="hybridMultilevel"/>
    <w:tmpl w:val="DA8A6104"/>
    <w:lvl w:ilvl="0" w:tplc="0419000F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FF7582"/>
    <w:multiLevelType w:val="hybridMultilevel"/>
    <w:tmpl w:val="1C2048F8"/>
    <w:lvl w:ilvl="0" w:tplc="0419000F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530"/>
        </w:tabs>
        <w:ind w:left="15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250"/>
        </w:tabs>
        <w:ind w:left="22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90"/>
        </w:tabs>
        <w:ind w:left="36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410"/>
        </w:tabs>
        <w:ind w:left="44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850"/>
        </w:tabs>
        <w:ind w:left="58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570"/>
        </w:tabs>
        <w:ind w:left="6570" w:hanging="180"/>
      </w:pPr>
      <w:rPr>
        <w:rFonts w:cs="Times New Roman"/>
      </w:rPr>
    </w:lvl>
  </w:abstractNum>
  <w:abstractNum w:abstractNumId="19">
    <w:nsid w:val="4A711FC6"/>
    <w:multiLevelType w:val="hybridMultilevel"/>
    <w:tmpl w:val="5B5421EA"/>
    <w:lvl w:ilvl="0" w:tplc="756639B0">
      <w:start w:val="1"/>
      <w:numFmt w:val="decimal"/>
      <w:lvlText w:val="%1."/>
      <w:lvlJc w:val="left"/>
      <w:pPr>
        <w:tabs>
          <w:tab w:val="num" w:pos="700"/>
        </w:tabs>
        <w:ind w:left="510" w:hanging="34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17534C7"/>
    <w:multiLevelType w:val="hybridMultilevel"/>
    <w:tmpl w:val="C9F8C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3B46E73"/>
    <w:multiLevelType w:val="multilevel"/>
    <w:tmpl w:val="4FBE98C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Cambria" w:hAnsi="Cambria" w:cs="Cambria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2">
    <w:nsid w:val="5417370D"/>
    <w:multiLevelType w:val="hybridMultilevel"/>
    <w:tmpl w:val="9C98EBB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AB804D2"/>
    <w:multiLevelType w:val="hybridMultilevel"/>
    <w:tmpl w:val="F784258C"/>
    <w:lvl w:ilvl="0" w:tplc="EBFE100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63156680"/>
    <w:multiLevelType w:val="hybridMultilevel"/>
    <w:tmpl w:val="42B800DA"/>
    <w:lvl w:ilvl="0" w:tplc="3CF84AE2">
      <w:start w:val="2"/>
      <w:numFmt w:val="decimal"/>
      <w:lvlText w:val="%1."/>
      <w:lvlJc w:val="left"/>
      <w:pPr>
        <w:tabs>
          <w:tab w:val="num" w:pos="990"/>
        </w:tabs>
        <w:ind w:left="99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10"/>
        </w:tabs>
        <w:ind w:left="17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430"/>
        </w:tabs>
        <w:ind w:left="24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150"/>
        </w:tabs>
        <w:ind w:left="31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870"/>
        </w:tabs>
        <w:ind w:left="38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90"/>
        </w:tabs>
        <w:ind w:left="45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10"/>
        </w:tabs>
        <w:ind w:left="53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030"/>
        </w:tabs>
        <w:ind w:left="60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750"/>
        </w:tabs>
        <w:ind w:left="6750" w:hanging="180"/>
      </w:pPr>
      <w:rPr>
        <w:rFonts w:cs="Times New Roman"/>
      </w:rPr>
    </w:lvl>
  </w:abstractNum>
  <w:abstractNum w:abstractNumId="25">
    <w:nsid w:val="6A574E1D"/>
    <w:multiLevelType w:val="hybridMultilevel"/>
    <w:tmpl w:val="C4CEA658"/>
    <w:lvl w:ilvl="0" w:tplc="0419000F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26">
    <w:nsid w:val="6A7A126F"/>
    <w:multiLevelType w:val="multilevel"/>
    <w:tmpl w:val="BB1EDE4C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27">
    <w:nsid w:val="6AFB611A"/>
    <w:multiLevelType w:val="hybridMultilevel"/>
    <w:tmpl w:val="D6D08A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E3A03D8"/>
    <w:multiLevelType w:val="hybridMultilevel"/>
    <w:tmpl w:val="E9E6BFE0"/>
    <w:lvl w:ilvl="0" w:tplc="0474232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9">
    <w:nsid w:val="7A654F15"/>
    <w:multiLevelType w:val="multilevel"/>
    <w:tmpl w:val="61BE4034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8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30">
    <w:nsid w:val="7D7832CE"/>
    <w:multiLevelType w:val="hybridMultilevel"/>
    <w:tmpl w:val="F946965E"/>
    <w:lvl w:ilvl="0" w:tplc="2A94DC24">
      <w:start w:val="1"/>
      <w:numFmt w:val="decimal"/>
      <w:lvlText w:val="%1."/>
      <w:lvlJc w:val="left"/>
      <w:pPr>
        <w:tabs>
          <w:tab w:val="num" w:pos="2820"/>
        </w:tabs>
        <w:ind w:left="2820" w:hanging="138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31">
    <w:nsid w:val="7EEC0881"/>
    <w:multiLevelType w:val="hybridMultilevel"/>
    <w:tmpl w:val="D6FCFAB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8"/>
  </w:num>
  <w:num w:numId="10">
    <w:abstractNumId w:val="9"/>
  </w:num>
  <w:num w:numId="11">
    <w:abstractNumId w:val="16"/>
  </w:num>
  <w:num w:numId="12">
    <w:abstractNumId w:val="22"/>
  </w:num>
  <w:num w:numId="13">
    <w:abstractNumId w:val="26"/>
  </w:num>
  <w:num w:numId="14">
    <w:abstractNumId w:val="6"/>
  </w:num>
  <w:num w:numId="15">
    <w:abstractNumId w:val="5"/>
  </w:num>
  <w:num w:numId="16">
    <w:abstractNumId w:val="4"/>
  </w:num>
  <w:num w:numId="17">
    <w:abstractNumId w:val="12"/>
  </w:num>
  <w:num w:numId="18">
    <w:abstractNumId w:val="21"/>
  </w:num>
  <w:num w:numId="19">
    <w:abstractNumId w:val="14"/>
  </w:num>
  <w:num w:numId="20">
    <w:abstractNumId w:val="20"/>
  </w:num>
  <w:num w:numId="21">
    <w:abstractNumId w:val="27"/>
  </w:num>
  <w:num w:numId="22">
    <w:abstractNumId w:val="1"/>
  </w:num>
  <w:num w:numId="23">
    <w:abstractNumId w:val="19"/>
  </w:num>
  <w:num w:numId="24">
    <w:abstractNumId w:val="2"/>
  </w:num>
  <w:num w:numId="25">
    <w:abstractNumId w:val="3"/>
  </w:num>
  <w:num w:numId="26">
    <w:abstractNumId w:val="13"/>
  </w:num>
  <w:num w:numId="27">
    <w:abstractNumId w:val="8"/>
  </w:num>
  <w:num w:numId="28">
    <w:abstractNumId w:val="29"/>
  </w:num>
  <w:num w:numId="29">
    <w:abstractNumId w:val="7"/>
  </w:num>
  <w:num w:numId="30">
    <w:abstractNumId w:val="15"/>
  </w:num>
  <w:num w:numId="31">
    <w:abstractNumId w:val="31"/>
  </w:num>
  <w:num w:numId="32">
    <w:abstractNumId w:val="25"/>
  </w:num>
  <w:num w:numId="33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proofState w:spelling="clean" w:grammar="clean"/>
  <w:attachedTemplate r:id="rId1"/>
  <w:doNotTrackMove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B3DDF"/>
    <w:rsid w:val="00000620"/>
    <w:rsid w:val="00002F97"/>
    <w:rsid w:val="000048E3"/>
    <w:rsid w:val="000049DA"/>
    <w:rsid w:val="000069E1"/>
    <w:rsid w:val="0001031D"/>
    <w:rsid w:val="000104BF"/>
    <w:rsid w:val="00011B61"/>
    <w:rsid w:val="000122FF"/>
    <w:rsid w:val="00013C99"/>
    <w:rsid w:val="00017094"/>
    <w:rsid w:val="000215D8"/>
    <w:rsid w:val="00021B27"/>
    <w:rsid w:val="0002538D"/>
    <w:rsid w:val="00027049"/>
    <w:rsid w:val="00027118"/>
    <w:rsid w:val="00030005"/>
    <w:rsid w:val="000320F5"/>
    <w:rsid w:val="000332AA"/>
    <w:rsid w:val="0003401F"/>
    <w:rsid w:val="000364C4"/>
    <w:rsid w:val="000377F2"/>
    <w:rsid w:val="00037BF7"/>
    <w:rsid w:val="0004165C"/>
    <w:rsid w:val="00042723"/>
    <w:rsid w:val="000429AE"/>
    <w:rsid w:val="00045E67"/>
    <w:rsid w:val="0004602F"/>
    <w:rsid w:val="000464A3"/>
    <w:rsid w:val="000470F9"/>
    <w:rsid w:val="00047517"/>
    <w:rsid w:val="00050AC2"/>
    <w:rsid w:val="0005103D"/>
    <w:rsid w:val="00051B43"/>
    <w:rsid w:val="00052B38"/>
    <w:rsid w:val="00053358"/>
    <w:rsid w:val="00053777"/>
    <w:rsid w:val="00054494"/>
    <w:rsid w:val="00055DFA"/>
    <w:rsid w:val="00057184"/>
    <w:rsid w:val="00060070"/>
    <w:rsid w:val="00061545"/>
    <w:rsid w:val="000619D5"/>
    <w:rsid w:val="00063152"/>
    <w:rsid w:val="0006651D"/>
    <w:rsid w:val="00071907"/>
    <w:rsid w:val="00072E6B"/>
    <w:rsid w:val="0007369A"/>
    <w:rsid w:val="00075661"/>
    <w:rsid w:val="0007628D"/>
    <w:rsid w:val="00076992"/>
    <w:rsid w:val="000802BA"/>
    <w:rsid w:val="00081BB9"/>
    <w:rsid w:val="00083FA1"/>
    <w:rsid w:val="00087563"/>
    <w:rsid w:val="0008787D"/>
    <w:rsid w:val="00091412"/>
    <w:rsid w:val="00091D5C"/>
    <w:rsid w:val="00093189"/>
    <w:rsid w:val="000A178B"/>
    <w:rsid w:val="000A23CE"/>
    <w:rsid w:val="000A26FD"/>
    <w:rsid w:val="000A39F3"/>
    <w:rsid w:val="000A3B4B"/>
    <w:rsid w:val="000A3E42"/>
    <w:rsid w:val="000A4178"/>
    <w:rsid w:val="000A7127"/>
    <w:rsid w:val="000A78E2"/>
    <w:rsid w:val="000B4AFA"/>
    <w:rsid w:val="000B4F3B"/>
    <w:rsid w:val="000B561F"/>
    <w:rsid w:val="000B6ECB"/>
    <w:rsid w:val="000C027A"/>
    <w:rsid w:val="000C27FF"/>
    <w:rsid w:val="000C2AD6"/>
    <w:rsid w:val="000C2EFE"/>
    <w:rsid w:val="000C4F58"/>
    <w:rsid w:val="000C5319"/>
    <w:rsid w:val="000C5A02"/>
    <w:rsid w:val="000C6269"/>
    <w:rsid w:val="000C7027"/>
    <w:rsid w:val="000C78D5"/>
    <w:rsid w:val="000D02BE"/>
    <w:rsid w:val="000D278F"/>
    <w:rsid w:val="000D2939"/>
    <w:rsid w:val="000D369B"/>
    <w:rsid w:val="000D37B6"/>
    <w:rsid w:val="000D42DD"/>
    <w:rsid w:val="000D4AF7"/>
    <w:rsid w:val="000E10A8"/>
    <w:rsid w:val="000E185E"/>
    <w:rsid w:val="000E2B63"/>
    <w:rsid w:val="000E2E7C"/>
    <w:rsid w:val="000E44B8"/>
    <w:rsid w:val="000E5520"/>
    <w:rsid w:val="000E62B4"/>
    <w:rsid w:val="000E65E8"/>
    <w:rsid w:val="000E672F"/>
    <w:rsid w:val="000E7D2D"/>
    <w:rsid w:val="000F0422"/>
    <w:rsid w:val="000F2FA7"/>
    <w:rsid w:val="000F46A9"/>
    <w:rsid w:val="000F66A1"/>
    <w:rsid w:val="000F70E7"/>
    <w:rsid w:val="000F7688"/>
    <w:rsid w:val="00100B28"/>
    <w:rsid w:val="00101078"/>
    <w:rsid w:val="00101406"/>
    <w:rsid w:val="00102EB4"/>
    <w:rsid w:val="001049F0"/>
    <w:rsid w:val="001063E0"/>
    <w:rsid w:val="00106D44"/>
    <w:rsid w:val="00111D3E"/>
    <w:rsid w:val="001134C1"/>
    <w:rsid w:val="001157C3"/>
    <w:rsid w:val="0011642A"/>
    <w:rsid w:val="001167D0"/>
    <w:rsid w:val="00117472"/>
    <w:rsid w:val="00120CDE"/>
    <w:rsid w:val="00120DB1"/>
    <w:rsid w:val="001227E4"/>
    <w:rsid w:val="00123FEC"/>
    <w:rsid w:val="00124B0F"/>
    <w:rsid w:val="00125600"/>
    <w:rsid w:val="001279F9"/>
    <w:rsid w:val="00131321"/>
    <w:rsid w:val="00132352"/>
    <w:rsid w:val="0013417F"/>
    <w:rsid w:val="00134186"/>
    <w:rsid w:val="00134251"/>
    <w:rsid w:val="00135576"/>
    <w:rsid w:val="00136107"/>
    <w:rsid w:val="0013665E"/>
    <w:rsid w:val="00136C59"/>
    <w:rsid w:val="0013748E"/>
    <w:rsid w:val="00140689"/>
    <w:rsid w:val="00140D7D"/>
    <w:rsid w:val="00141202"/>
    <w:rsid w:val="00143DDB"/>
    <w:rsid w:val="001454BD"/>
    <w:rsid w:val="00150235"/>
    <w:rsid w:val="001512AB"/>
    <w:rsid w:val="00152AA3"/>
    <w:rsid w:val="00153155"/>
    <w:rsid w:val="001538E0"/>
    <w:rsid w:val="00154DF8"/>
    <w:rsid w:val="00163157"/>
    <w:rsid w:val="00163A8D"/>
    <w:rsid w:val="00163BCB"/>
    <w:rsid w:val="00163C5F"/>
    <w:rsid w:val="00165399"/>
    <w:rsid w:val="00172318"/>
    <w:rsid w:val="00174CBB"/>
    <w:rsid w:val="00180279"/>
    <w:rsid w:val="00180E7A"/>
    <w:rsid w:val="00181061"/>
    <w:rsid w:val="00183DC1"/>
    <w:rsid w:val="001848EE"/>
    <w:rsid w:val="001862B6"/>
    <w:rsid w:val="00187AFC"/>
    <w:rsid w:val="0019298D"/>
    <w:rsid w:val="001977F2"/>
    <w:rsid w:val="001A4A77"/>
    <w:rsid w:val="001A74C4"/>
    <w:rsid w:val="001B078D"/>
    <w:rsid w:val="001B12E2"/>
    <w:rsid w:val="001B2160"/>
    <w:rsid w:val="001B27DA"/>
    <w:rsid w:val="001B3218"/>
    <w:rsid w:val="001B4E37"/>
    <w:rsid w:val="001C7B60"/>
    <w:rsid w:val="001D0CB6"/>
    <w:rsid w:val="001D1BBE"/>
    <w:rsid w:val="001D2BDB"/>
    <w:rsid w:val="001D5830"/>
    <w:rsid w:val="001D7F86"/>
    <w:rsid w:val="001E0C2C"/>
    <w:rsid w:val="001E2DEF"/>
    <w:rsid w:val="001E592F"/>
    <w:rsid w:val="001E6972"/>
    <w:rsid w:val="001F0402"/>
    <w:rsid w:val="001F0B4B"/>
    <w:rsid w:val="001F0C97"/>
    <w:rsid w:val="001F1CBE"/>
    <w:rsid w:val="001F1EF2"/>
    <w:rsid w:val="001F2828"/>
    <w:rsid w:val="001F2AD1"/>
    <w:rsid w:val="001F36CF"/>
    <w:rsid w:val="001F3911"/>
    <w:rsid w:val="001F45D4"/>
    <w:rsid w:val="001F5DCA"/>
    <w:rsid w:val="001F6723"/>
    <w:rsid w:val="001F6CB0"/>
    <w:rsid w:val="00200189"/>
    <w:rsid w:val="00200D5F"/>
    <w:rsid w:val="0020296E"/>
    <w:rsid w:val="00203922"/>
    <w:rsid w:val="0020744A"/>
    <w:rsid w:val="00207782"/>
    <w:rsid w:val="00210E2A"/>
    <w:rsid w:val="002122CC"/>
    <w:rsid w:val="002133FE"/>
    <w:rsid w:val="002165F0"/>
    <w:rsid w:val="00217F5E"/>
    <w:rsid w:val="002203E6"/>
    <w:rsid w:val="00221EEA"/>
    <w:rsid w:val="002224D9"/>
    <w:rsid w:val="002224FB"/>
    <w:rsid w:val="00223298"/>
    <w:rsid w:val="00223C38"/>
    <w:rsid w:val="002256CE"/>
    <w:rsid w:val="00226EAB"/>
    <w:rsid w:val="00232713"/>
    <w:rsid w:val="0023772E"/>
    <w:rsid w:val="00240E8C"/>
    <w:rsid w:val="002415CA"/>
    <w:rsid w:val="0024164C"/>
    <w:rsid w:val="002452A1"/>
    <w:rsid w:val="00245DFB"/>
    <w:rsid w:val="002466EE"/>
    <w:rsid w:val="00251B31"/>
    <w:rsid w:val="00252579"/>
    <w:rsid w:val="00252BDB"/>
    <w:rsid w:val="00254306"/>
    <w:rsid w:val="00255C6D"/>
    <w:rsid w:val="00257F48"/>
    <w:rsid w:val="002602F6"/>
    <w:rsid w:val="00260896"/>
    <w:rsid w:val="00261645"/>
    <w:rsid w:val="002617A4"/>
    <w:rsid w:val="00262C2D"/>
    <w:rsid w:val="002631BA"/>
    <w:rsid w:val="00263EC7"/>
    <w:rsid w:val="00263F79"/>
    <w:rsid w:val="00265488"/>
    <w:rsid w:val="002659B0"/>
    <w:rsid w:val="00266A08"/>
    <w:rsid w:val="00274A9D"/>
    <w:rsid w:val="00274D2F"/>
    <w:rsid w:val="002751EF"/>
    <w:rsid w:val="002752E0"/>
    <w:rsid w:val="002754C8"/>
    <w:rsid w:val="00276324"/>
    <w:rsid w:val="00280D1A"/>
    <w:rsid w:val="0028397F"/>
    <w:rsid w:val="00283A0D"/>
    <w:rsid w:val="00285867"/>
    <w:rsid w:val="002869E3"/>
    <w:rsid w:val="00286C09"/>
    <w:rsid w:val="0029084B"/>
    <w:rsid w:val="00291762"/>
    <w:rsid w:val="002917BB"/>
    <w:rsid w:val="00291883"/>
    <w:rsid w:val="0029230D"/>
    <w:rsid w:val="002924D1"/>
    <w:rsid w:val="002954D2"/>
    <w:rsid w:val="002960D7"/>
    <w:rsid w:val="002961AB"/>
    <w:rsid w:val="00297427"/>
    <w:rsid w:val="00297EF5"/>
    <w:rsid w:val="002A157A"/>
    <w:rsid w:val="002A53B0"/>
    <w:rsid w:val="002A58B1"/>
    <w:rsid w:val="002A597E"/>
    <w:rsid w:val="002A5BA7"/>
    <w:rsid w:val="002A6669"/>
    <w:rsid w:val="002B15AF"/>
    <w:rsid w:val="002B2CFA"/>
    <w:rsid w:val="002B681E"/>
    <w:rsid w:val="002B794E"/>
    <w:rsid w:val="002C047A"/>
    <w:rsid w:val="002C04EC"/>
    <w:rsid w:val="002C6D8B"/>
    <w:rsid w:val="002D0562"/>
    <w:rsid w:val="002D4466"/>
    <w:rsid w:val="002D5183"/>
    <w:rsid w:val="002D55C7"/>
    <w:rsid w:val="002D66F5"/>
    <w:rsid w:val="002E0D52"/>
    <w:rsid w:val="002E163F"/>
    <w:rsid w:val="002E2E80"/>
    <w:rsid w:val="002E2FCA"/>
    <w:rsid w:val="002E4781"/>
    <w:rsid w:val="002E5544"/>
    <w:rsid w:val="002E7F9A"/>
    <w:rsid w:val="002F04A0"/>
    <w:rsid w:val="002F118E"/>
    <w:rsid w:val="002F19D2"/>
    <w:rsid w:val="002F1A10"/>
    <w:rsid w:val="002F3A30"/>
    <w:rsid w:val="002F3AAE"/>
    <w:rsid w:val="002F50ED"/>
    <w:rsid w:val="002F6AC4"/>
    <w:rsid w:val="003012E1"/>
    <w:rsid w:val="00302DF8"/>
    <w:rsid w:val="003041D3"/>
    <w:rsid w:val="003043BE"/>
    <w:rsid w:val="003043E0"/>
    <w:rsid w:val="00305FD0"/>
    <w:rsid w:val="003060F7"/>
    <w:rsid w:val="00306533"/>
    <w:rsid w:val="003077A1"/>
    <w:rsid w:val="003100D4"/>
    <w:rsid w:val="0031026F"/>
    <w:rsid w:val="00311F0A"/>
    <w:rsid w:val="0031228A"/>
    <w:rsid w:val="00313ACF"/>
    <w:rsid w:val="003146D8"/>
    <w:rsid w:val="003150C2"/>
    <w:rsid w:val="0032253D"/>
    <w:rsid w:val="00322A14"/>
    <w:rsid w:val="00324D5D"/>
    <w:rsid w:val="00325E96"/>
    <w:rsid w:val="003260BE"/>
    <w:rsid w:val="00332D7E"/>
    <w:rsid w:val="00333A6A"/>
    <w:rsid w:val="00333DC5"/>
    <w:rsid w:val="0034016B"/>
    <w:rsid w:val="003409C8"/>
    <w:rsid w:val="00340EDD"/>
    <w:rsid w:val="00341FFB"/>
    <w:rsid w:val="00342374"/>
    <w:rsid w:val="00343FFF"/>
    <w:rsid w:val="003444D3"/>
    <w:rsid w:val="00344E6F"/>
    <w:rsid w:val="00345697"/>
    <w:rsid w:val="003510F2"/>
    <w:rsid w:val="003512F1"/>
    <w:rsid w:val="00351C80"/>
    <w:rsid w:val="00352854"/>
    <w:rsid w:val="00352DD9"/>
    <w:rsid w:val="003539BC"/>
    <w:rsid w:val="0035554C"/>
    <w:rsid w:val="003568D8"/>
    <w:rsid w:val="00361F99"/>
    <w:rsid w:val="00363608"/>
    <w:rsid w:val="00364D21"/>
    <w:rsid w:val="00366712"/>
    <w:rsid w:val="00367296"/>
    <w:rsid w:val="003672FE"/>
    <w:rsid w:val="0037274A"/>
    <w:rsid w:val="003744C7"/>
    <w:rsid w:val="00374820"/>
    <w:rsid w:val="00374B89"/>
    <w:rsid w:val="00377CAF"/>
    <w:rsid w:val="00380653"/>
    <w:rsid w:val="00380CBD"/>
    <w:rsid w:val="003816CA"/>
    <w:rsid w:val="00385781"/>
    <w:rsid w:val="003859A0"/>
    <w:rsid w:val="003872D8"/>
    <w:rsid w:val="00392846"/>
    <w:rsid w:val="00394350"/>
    <w:rsid w:val="00394662"/>
    <w:rsid w:val="00395A7F"/>
    <w:rsid w:val="003965BD"/>
    <w:rsid w:val="003A1F08"/>
    <w:rsid w:val="003A225A"/>
    <w:rsid w:val="003A4088"/>
    <w:rsid w:val="003A680E"/>
    <w:rsid w:val="003B0FAA"/>
    <w:rsid w:val="003B2557"/>
    <w:rsid w:val="003B4E67"/>
    <w:rsid w:val="003B6659"/>
    <w:rsid w:val="003C3183"/>
    <w:rsid w:val="003C6EFC"/>
    <w:rsid w:val="003C6F67"/>
    <w:rsid w:val="003D218D"/>
    <w:rsid w:val="003D2EDA"/>
    <w:rsid w:val="003D4014"/>
    <w:rsid w:val="003D452F"/>
    <w:rsid w:val="003D5C47"/>
    <w:rsid w:val="003E37B6"/>
    <w:rsid w:val="003E3DB6"/>
    <w:rsid w:val="003E40F7"/>
    <w:rsid w:val="003E5336"/>
    <w:rsid w:val="003E79DC"/>
    <w:rsid w:val="003F052C"/>
    <w:rsid w:val="003F1617"/>
    <w:rsid w:val="003F2C23"/>
    <w:rsid w:val="003F4AD9"/>
    <w:rsid w:val="003F7441"/>
    <w:rsid w:val="003F79E5"/>
    <w:rsid w:val="003F7C1F"/>
    <w:rsid w:val="004002AF"/>
    <w:rsid w:val="00400331"/>
    <w:rsid w:val="0040276B"/>
    <w:rsid w:val="0040534A"/>
    <w:rsid w:val="0040790D"/>
    <w:rsid w:val="004105CB"/>
    <w:rsid w:val="00411A82"/>
    <w:rsid w:val="00415339"/>
    <w:rsid w:val="00417247"/>
    <w:rsid w:val="00417316"/>
    <w:rsid w:val="004179E8"/>
    <w:rsid w:val="00420500"/>
    <w:rsid w:val="004211D5"/>
    <w:rsid w:val="0042191B"/>
    <w:rsid w:val="00422EE9"/>
    <w:rsid w:val="004256F8"/>
    <w:rsid w:val="00425944"/>
    <w:rsid w:val="00426266"/>
    <w:rsid w:val="00426BFC"/>
    <w:rsid w:val="00433DF3"/>
    <w:rsid w:val="00441BF4"/>
    <w:rsid w:val="004434CB"/>
    <w:rsid w:val="004453B9"/>
    <w:rsid w:val="00445408"/>
    <w:rsid w:val="004472FA"/>
    <w:rsid w:val="0044796D"/>
    <w:rsid w:val="00451CCF"/>
    <w:rsid w:val="0045235A"/>
    <w:rsid w:val="00453027"/>
    <w:rsid w:val="00454509"/>
    <w:rsid w:val="00457663"/>
    <w:rsid w:val="0046069F"/>
    <w:rsid w:val="00460808"/>
    <w:rsid w:val="00464185"/>
    <w:rsid w:val="0046462A"/>
    <w:rsid w:val="00464641"/>
    <w:rsid w:val="004650CC"/>
    <w:rsid w:val="00466244"/>
    <w:rsid w:val="00467A5F"/>
    <w:rsid w:val="00470CAC"/>
    <w:rsid w:val="00470D53"/>
    <w:rsid w:val="00471314"/>
    <w:rsid w:val="0047162F"/>
    <w:rsid w:val="00475941"/>
    <w:rsid w:val="00481F75"/>
    <w:rsid w:val="0048362E"/>
    <w:rsid w:val="00491218"/>
    <w:rsid w:val="00491501"/>
    <w:rsid w:val="004932CA"/>
    <w:rsid w:val="00495779"/>
    <w:rsid w:val="004958F7"/>
    <w:rsid w:val="00495CA6"/>
    <w:rsid w:val="004A09E8"/>
    <w:rsid w:val="004A1C83"/>
    <w:rsid w:val="004A28B7"/>
    <w:rsid w:val="004A4F0D"/>
    <w:rsid w:val="004A5B92"/>
    <w:rsid w:val="004B200C"/>
    <w:rsid w:val="004B26C9"/>
    <w:rsid w:val="004B4855"/>
    <w:rsid w:val="004B5A4D"/>
    <w:rsid w:val="004B7263"/>
    <w:rsid w:val="004C1079"/>
    <w:rsid w:val="004C36D4"/>
    <w:rsid w:val="004C584B"/>
    <w:rsid w:val="004C67A0"/>
    <w:rsid w:val="004C7A23"/>
    <w:rsid w:val="004D3E91"/>
    <w:rsid w:val="004D466D"/>
    <w:rsid w:val="004E0C1F"/>
    <w:rsid w:val="004E16F2"/>
    <w:rsid w:val="004E1B1B"/>
    <w:rsid w:val="004E499C"/>
    <w:rsid w:val="004E4AFE"/>
    <w:rsid w:val="004E62EF"/>
    <w:rsid w:val="004E7A6B"/>
    <w:rsid w:val="004F087A"/>
    <w:rsid w:val="004F1DE6"/>
    <w:rsid w:val="004F2612"/>
    <w:rsid w:val="004F4BFC"/>
    <w:rsid w:val="004F5202"/>
    <w:rsid w:val="0050053E"/>
    <w:rsid w:val="005017F2"/>
    <w:rsid w:val="00501B3A"/>
    <w:rsid w:val="005048DC"/>
    <w:rsid w:val="005058A3"/>
    <w:rsid w:val="005116FC"/>
    <w:rsid w:val="00512505"/>
    <w:rsid w:val="00515905"/>
    <w:rsid w:val="005219D1"/>
    <w:rsid w:val="005338E8"/>
    <w:rsid w:val="00534C7F"/>
    <w:rsid w:val="00535B8D"/>
    <w:rsid w:val="00537359"/>
    <w:rsid w:val="0054087F"/>
    <w:rsid w:val="00540B53"/>
    <w:rsid w:val="00541115"/>
    <w:rsid w:val="00541932"/>
    <w:rsid w:val="005425EC"/>
    <w:rsid w:val="00545799"/>
    <w:rsid w:val="00547F3C"/>
    <w:rsid w:val="005518AD"/>
    <w:rsid w:val="00551960"/>
    <w:rsid w:val="005522A3"/>
    <w:rsid w:val="00554117"/>
    <w:rsid w:val="00554B9B"/>
    <w:rsid w:val="0055508D"/>
    <w:rsid w:val="005559F5"/>
    <w:rsid w:val="00555B3F"/>
    <w:rsid w:val="005578E2"/>
    <w:rsid w:val="0056006F"/>
    <w:rsid w:val="00562BAE"/>
    <w:rsid w:val="0056304F"/>
    <w:rsid w:val="005645B6"/>
    <w:rsid w:val="00564D5A"/>
    <w:rsid w:val="00566052"/>
    <w:rsid w:val="00567C4D"/>
    <w:rsid w:val="005706F5"/>
    <w:rsid w:val="00570CBD"/>
    <w:rsid w:val="00570F3F"/>
    <w:rsid w:val="00572408"/>
    <w:rsid w:val="00573997"/>
    <w:rsid w:val="00575F1F"/>
    <w:rsid w:val="005762CB"/>
    <w:rsid w:val="005809A4"/>
    <w:rsid w:val="00580BB8"/>
    <w:rsid w:val="005825A9"/>
    <w:rsid w:val="00582B8A"/>
    <w:rsid w:val="00582CFF"/>
    <w:rsid w:val="00583214"/>
    <w:rsid w:val="005835B4"/>
    <w:rsid w:val="00585739"/>
    <w:rsid w:val="005918F5"/>
    <w:rsid w:val="00597E6A"/>
    <w:rsid w:val="005A428B"/>
    <w:rsid w:val="005A6A93"/>
    <w:rsid w:val="005A6F4D"/>
    <w:rsid w:val="005B01A6"/>
    <w:rsid w:val="005B0F5C"/>
    <w:rsid w:val="005B2EF6"/>
    <w:rsid w:val="005B3282"/>
    <w:rsid w:val="005B4B94"/>
    <w:rsid w:val="005B72EC"/>
    <w:rsid w:val="005B779C"/>
    <w:rsid w:val="005B779E"/>
    <w:rsid w:val="005B7A6C"/>
    <w:rsid w:val="005C1537"/>
    <w:rsid w:val="005C5F53"/>
    <w:rsid w:val="005C68CA"/>
    <w:rsid w:val="005D4715"/>
    <w:rsid w:val="005D5B8D"/>
    <w:rsid w:val="005D7161"/>
    <w:rsid w:val="005E091C"/>
    <w:rsid w:val="005E1584"/>
    <w:rsid w:val="005E1FD2"/>
    <w:rsid w:val="005E2F94"/>
    <w:rsid w:val="005E391F"/>
    <w:rsid w:val="005F6FA6"/>
    <w:rsid w:val="005F78E0"/>
    <w:rsid w:val="00600F1E"/>
    <w:rsid w:val="00602A23"/>
    <w:rsid w:val="00602C08"/>
    <w:rsid w:val="00603DBB"/>
    <w:rsid w:val="006057D0"/>
    <w:rsid w:val="006114D5"/>
    <w:rsid w:val="00612F90"/>
    <w:rsid w:val="00615152"/>
    <w:rsid w:val="006151C0"/>
    <w:rsid w:val="00616DBE"/>
    <w:rsid w:val="00616E78"/>
    <w:rsid w:val="00617E38"/>
    <w:rsid w:val="0062050C"/>
    <w:rsid w:val="00620DB0"/>
    <w:rsid w:val="0062225F"/>
    <w:rsid w:val="0062232B"/>
    <w:rsid w:val="00622641"/>
    <w:rsid w:val="006226DA"/>
    <w:rsid w:val="00622C51"/>
    <w:rsid w:val="006235DD"/>
    <w:rsid w:val="00623BA4"/>
    <w:rsid w:val="0063045E"/>
    <w:rsid w:val="00630C86"/>
    <w:rsid w:val="00631702"/>
    <w:rsid w:val="0063367E"/>
    <w:rsid w:val="0063467C"/>
    <w:rsid w:val="00635606"/>
    <w:rsid w:val="00636C2F"/>
    <w:rsid w:val="0063734E"/>
    <w:rsid w:val="0064008A"/>
    <w:rsid w:val="00641055"/>
    <w:rsid w:val="00642554"/>
    <w:rsid w:val="00643117"/>
    <w:rsid w:val="00643D99"/>
    <w:rsid w:val="0064478F"/>
    <w:rsid w:val="00645014"/>
    <w:rsid w:val="00645A2E"/>
    <w:rsid w:val="00647E6C"/>
    <w:rsid w:val="00650A9E"/>
    <w:rsid w:val="0065111C"/>
    <w:rsid w:val="00652C1C"/>
    <w:rsid w:val="00652FA8"/>
    <w:rsid w:val="006538A3"/>
    <w:rsid w:val="00653BC5"/>
    <w:rsid w:val="006551F2"/>
    <w:rsid w:val="00660B6B"/>
    <w:rsid w:val="00661285"/>
    <w:rsid w:val="00663581"/>
    <w:rsid w:val="00665DA6"/>
    <w:rsid w:val="00666CAA"/>
    <w:rsid w:val="00671C66"/>
    <w:rsid w:val="00673DFD"/>
    <w:rsid w:val="00674B4C"/>
    <w:rsid w:val="00677C7D"/>
    <w:rsid w:val="00677EF2"/>
    <w:rsid w:val="00680306"/>
    <w:rsid w:val="00680F67"/>
    <w:rsid w:val="006830B3"/>
    <w:rsid w:val="00683475"/>
    <w:rsid w:val="00683A2C"/>
    <w:rsid w:val="00684512"/>
    <w:rsid w:val="006845F8"/>
    <w:rsid w:val="00684AEF"/>
    <w:rsid w:val="00685116"/>
    <w:rsid w:val="006864D1"/>
    <w:rsid w:val="00687188"/>
    <w:rsid w:val="00687326"/>
    <w:rsid w:val="00687B09"/>
    <w:rsid w:val="006944E5"/>
    <w:rsid w:val="00694B3E"/>
    <w:rsid w:val="00695254"/>
    <w:rsid w:val="006A1E66"/>
    <w:rsid w:val="006A2428"/>
    <w:rsid w:val="006A2500"/>
    <w:rsid w:val="006A2643"/>
    <w:rsid w:val="006A45F4"/>
    <w:rsid w:val="006A7802"/>
    <w:rsid w:val="006A7FE4"/>
    <w:rsid w:val="006B2865"/>
    <w:rsid w:val="006B4BA8"/>
    <w:rsid w:val="006B74EC"/>
    <w:rsid w:val="006B77CA"/>
    <w:rsid w:val="006C0211"/>
    <w:rsid w:val="006C11A3"/>
    <w:rsid w:val="006C3D91"/>
    <w:rsid w:val="006C4CC6"/>
    <w:rsid w:val="006C6045"/>
    <w:rsid w:val="006D1E93"/>
    <w:rsid w:val="006D2478"/>
    <w:rsid w:val="006D302B"/>
    <w:rsid w:val="006D4B2A"/>
    <w:rsid w:val="006D53E1"/>
    <w:rsid w:val="006D5635"/>
    <w:rsid w:val="006D5897"/>
    <w:rsid w:val="006D6150"/>
    <w:rsid w:val="006D73DF"/>
    <w:rsid w:val="006E0498"/>
    <w:rsid w:val="006E2BB5"/>
    <w:rsid w:val="006E5B37"/>
    <w:rsid w:val="006E5E35"/>
    <w:rsid w:val="006E631D"/>
    <w:rsid w:val="006E63B2"/>
    <w:rsid w:val="006E766A"/>
    <w:rsid w:val="006F163A"/>
    <w:rsid w:val="006F4382"/>
    <w:rsid w:val="006F6719"/>
    <w:rsid w:val="00705C9A"/>
    <w:rsid w:val="00706539"/>
    <w:rsid w:val="00707FAD"/>
    <w:rsid w:val="00712562"/>
    <w:rsid w:val="00716653"/>
    <w:rsid w:val="00720475"/>
    <w:rsid w:val="007217ED"/>
    <w:rsid w:val="00722760"/>
    <w:rsid w:val="007253E6"/>
    <w:rsid w:val="00731F50"/>
    <w:rsid w:val="007353A5"/>
    <w:rsid w:val="007353C6"/>
    <w:rsid w:val="007367A7"/>
    <w:rsid w:val="00740884"/>
    <w:rsid w:val="00740E9D"/>
    <w:rsid w:val="0074110A"/>
    <w:rsid w:val="00741303"/>
    <w:rsid w:val="00741AA9"/>
    <w:rsid w:val="00742661"/>
    <w:rsid w:val="007528FF"/>
    <w:rsid w:val="007547F1"/>
    <w:rsid w:val="00755D7D"/>
    <w:rsid w:val="00760833"/>
    <w:rsid w:val="00760A03"/>
    <w:rsid w:val="00763436"/>
    <w:rsid w:val="007700FE"/>
    <w:rsid w:val="007721FA"/>
    <w:rsid w:val="00773580"/>
    <w:rsid w:val="007748C3"/>
    <w:rsid w:val="00775AC2"/>
    <w:rsid w:val="00776A5E"/>
    <w:rsid w:val="00780072"/>
    <w:rsid w:val="00780134"/>
    <w:rsid w:val="007826CE"/>
    <w:rsid w:val="00782AF1"/>
    <w:rsid w:val="007838C2"/>
    <w:rsid w:val="00783DA2"/>
    <w:rsid w:val="007856B6"/>
    <w:rsid w:val="007857E2"/>
    <w:rsid w:val="007918AB"/>
    <w:rsid w:val="0079471E"/>
    <w:rsid w:val="00795A54"/>
    <w:rsid w:val="00795E45"/>
    <w:rsid w:val="00796A4B"/>
    <w:rsid w:val="0079711B"/>
    <w:rsid w:val="007A7A46"/>
    <w:rsid w:val="007B1A29"/>
    <w:rsid w:val="007B2B28"/>
    <w:rsid w:val="007B54B1"/>
    <w:rsid w:val="007B5765"/>
    <w:rsid w:val="007B6C61"/>
    <w:rsid w:val="007B6D18"/>
    <w:rsid w:val="007B7D53"/>
    <w:rsid w:val="007C1CFC"/>
    <w:rsid w:val="007C3457"/>
    <w:rsid w:val="007C68A2"/>
    <w:rsid w:val="007D05FB"/>
    <w:rsid w:val="007D0602"/>
    <w:rsid w:val="007D08B1"/>
    <w:rsid w:val="007D09AA"/>
    <w:rsid w:val="007D0A4C"/>
    <w:rsid w:val="007D0F18"/>
    <w:rsid w:val="007D1B5B"/>
    <w:rsid w:val="007D236C"/>
    <w:rsid w:val="007D460D"/>
    <w:rsid w:val="007D52E3"/>
    <w:rsid w:val="007D7543"/>
    <w:rsid w:val="007E098E"/>
    <w:rsid w:val="007E0C47"/>
    <w:rsid w:val="007E0C6B"/>
    <w:rsid w:val="007E25D1"/>
    <w:rsid w:val="007E37FE"/>
    <w:rsid w:val="007E4858"/>
    <w:rsid w:val="007E73C4"/>
    <w:rsid w:val="007E73E0"/>
    <w:rsid w:val="007F29B0"/>
    <w:rsid w:val="007F2F45"/>
    <w:rsid w:val="007F3217"/>
    <w:rsid w:val="007F3D8C"/>
    <w:rsid w:val="007F4D98"/>
    <w:rsid w:val="007F6271"/>
    <w:rsid w:val="00800D97"/>
    <w:rsid w:val="00801147"/>
    <w:rsid w:val="00802BEB"/>
    <w:rsid w:val="00804AF8"/>
    <w:rsid w:val="00804CF4"/>
    <w:rsid w:val="008063CE"/>
    <w:rsid w:val="00807B33"/>
    <w:rsid w:val="00812B5C"/>
    <w:rsid w:val="008139D3"/>
    <w:rsid w:val="00814E18"/>
    <w:rsid w:val="0081559E"/>
    <w:rsid w:val="00821FE7"/>
    <w:rsid w:val="00822881"/>
    <w:rsid w:val="008248DB"/>
    <w:rsid w:val="00830545"/>
    <w:rsid w:val="00830FC0"/>
    <w:rsid w:val="00835AF5"/>
    <w:rsid w:val="0083608C"/>
    <w:rsid w:val="008429A0"/>
    <w:rsid w:val="008437F7"/>
    <w:rsid w:val="008456FF"/>
    <w:rsid w:val="00850579"/>
    <w:rsid w:val="008522F1"/>
    <w:rsid w:val="00852820"/>
    <w:rsid w:val="008532E5"/>
    <w:rsid w:val="008539F9"/>
    <w:rsid w:val="00854ECC"/>
    <w:rsid w:val="008555EA"/>
    <w:rsid w:val="008612DA"/>
    <w:rsid w:val="008617CB"/>
    <w:rsid w:val="00861A6A"/>
    <w:rsid w:val="008621D1"/>
    <w:rsid w:val="00863768"/>
    <w:rsid w:val="008649FA"/>
    <w:rsid w:val="0086525C"/>
    <w:rsid w:val="00865337"/>
    <w:rsid w:val="008653FE"/>
    <w:rsid w:val="00865572"/>
    <w:rsid w:val="00866880"/>
    <w:rsid w:val="00866B92"/>
    <w:rsid w:val="0087052B"/>
    <w:rsid w:val="008745C7"/>
    <w:rsid w:val="00874897"/>
    <w:rsid w:val="00874978"/>
    <w:rsid w:val="00880061"/>
    <w:rsid w:val="008805E6"/>
    <w:rsid w:val="0088139B"/>
    <w:rsid w:val="008817AF"/>
    <w:rsid w:val="00881987"/>
    <w:rsid w:val="0088268B"/>
    <w:rsid w:val="0088302B"/>
    <w:rsid w:val="00884669"/>
    <w:rsid w:val="0088599B"/>
    <w:rsid w:val="00887B0B"/>
    <w:rsid w:val="0089332A"/>
    <w:rsid w:val="00893E18"/>
    <w:rsid w:val="00894729"/>
    <w:rsid w:val="008958C6"/>
    <w:rsid w:val="00895E07"/>
    <w:rsid w:val="00896306"/>
    <w:rsid w:val="008A0EBA"/>
    <w:rsid w:val="008A1D83"/>
    <w:rsid w:val="008A20E7"/>
    <w:rsid w:val="008A4169"/>
    <w:rsid w:val="008A4285"/>
    <w:rsid w:val="008A6157"/>
    <w:rsid w:val="008B4318"/>
    <w:rsid w:val="008B4D2D"/>
    <w:rsid w:val="008B4DCB"/>
    <w:rsid w:val="008B5B6A"/>
    <w:rsid w:val="008B731E"/>
    <w:rsid w:val="008B7FD8"/>
    <w:rsid w:val="008C299D"/>
    <w:rsid w:val="008C7C7F"/>
    <w:rsid w:val="008D1093"/>
    <w:rsid w:val="008D2166"/>
    <w:rsid w:val="008D5B1B"/>
    <w:rsid w:val="008D5B36"/>
    <w:rsid w:val="008D7048"/>
    <w:rsid w:val="008D734B"/>
    <w:rsid w:val="008E2997"/>
    <w:rsid w:val="008E316D"/>
    <w:rsid w:val="008E38C5"/>
    <w:rsid w:val="008E50FF"/>
    <w:rsid w:val="008E5198"/>
    <w:rsid w:val="008E6C75"/>
    <w:rsid w:val="008F0EE5"/>
    <w:rsid w:val="008F376B"/>
    <w:rsid w:val="008F3CF8"/>
    <w:rsid w:val="008F419F"/>
    <w:rsid w:val="008F7950"/>
    <w:rsid w:val="008F7BD8"/>
    <w:rsid w:val="00902F95"/>
    <w:rsid w:val="00903C16"/>
    <w:rsid w:val="00904F7C"/>
    <w:rsid w:val="0090521B"/>
    <w:rsid w:val="00906033"/>
    <w:rsid w:val="0090636C"/>
    <w:rsid w:val="00906B9D"/>
    <w:rsid w:val="009119DD"/>
    <w:rsid w:val="0091370D"/>
    <w:rsid w:val="00916005"/>
    <w:rsid w:val="00921AF0"/>
    <w:rsid w:val="009225DD"/>
    <w:rsid w:val="0092320F"/>
    <w:rsid w:val="0092638D"/>
    <w:rsid w:val="00927C95"/>
    <w:rsid w:val="00930B88"/>
    <w:rsid w:val="00930EAE"/>
    <w:rsid w:val="009311BB"/>
    <w:rsid w:val="009328D1"/>
    <w:rsid w:val="0093392C"/>
    <w:rsid w:val="0093688D"/>
    <w:rsid w:val="00940197"/>
    <w:rsid w:val="00943FDF"/>
    <w:rsid w:val="009443DC"/>
    <w:rsid w:val="009468DB"/>
    <w:rsid w:val="009500C5"/>
    <w:rsid w:val="00952603"/>
    <w:rsid w:val="00953EAA"/>
    <w:rsid w:val="00955353"/>
    <w:rsid w:val="009558F8"/>
    <w:rsid w:val="00955F98"/>
    <w:rsid w:val="00955FFA"/>
    <w:rsid w:val="009616DC"/>
    <w:rsid w:val="00961FD0"/>
    <w:rsid w:val="009637C6"/>
    <w:rsid w:val="009715BD"/>
    <w:rsid w:val="00974E41"/>
    <w:rsid w:val="009750BA"/>
    <w:rsid w:val="00975657"/>
    <w:rsid w:val="00975B3E"/>
    <w:rsid w:val="009760E3"/>
    <w:rsid w:val="0098043C"/>
    <w:rsid w:val="009817CE"/>
    <w:rsid w:val="00990F02"/>
    <w:rsid w:val="0099215F"/>
    <w:rsid w:val="00994FA6"/>
    <w:rsid w:val="0099646E"/>
    <w:rsid w:val="0099672E"/>
    <w:rsid w:val="00997BEE"/>
    <w:rsid w:val="009A24C9"/>
    <w:rsid w:val="009A4E32"/>
    <w:rsid w:val="009B1D4F"/>
    <w:rsid w:val="009B36E3"/>
    <w:rsid w:val="009B3D57"/>
    <w:rsid w:val="009B3DBA"/>
    <w:rsid w:val="009B477C"/>
    <w:rsid w:val="009B6B9C"/>
    <w:rsid w:val="009B7CA3"/>
    <w:rsid w:val="009C1F85"/>
    <w:rsid w:val="009C57D1"/>
    <w:rsid w:val="009C5BE7"/>
    <w:rsid w:val="009C6090"/>
    <w:rsid w:val="009C632D"/>
    <w:rsid w:val="009C7468"/>
    <w:rsid w:val="009C7472"/>
    <w:rsid w:val="009C77B0"/>
    <w:rsid w:val="009C78D3"/>
    <w:rsid w:val="009C7A18"/>
    <w:rsid w:val="009D22F9"/>
    <w:rsid w:val="009D2C68"/>
    <w:rsid w:val="009D4BED"/>
    <w:rsid w:val="009D612B"/>
    <w:rsid w:val="009D77FB"/>
    <w:rsid w:val="009E0D3B"/>
    <w:rsid w:val="009E0E52"/>
    <w:rsid w:val="009E5131"/>
    <w:rsid w:val="009E6400"/>
    <w:rsid w:val="009E6CB4"/>
    <w:rsid w:val="009F16D5"/>
    <w:rsid w:val="009F27DD"/>
    <w:rsid w:val="009F2A93"/>
    <w:rsid w:val="009F764F"/>
    <w:rsid w:val="00A01BA9"/>
    <w:rsid w:val="00A03D80"/>
    <w:rsid w:val="00A079F7"/>
    <w:rsid w:val="00A14B3A"/>
    <w:rsid w:val="00A17436"/>
    <w:rsid w:val="00A17917"/>
    <w:rsid w:val="00A17FFD"/>
    <w:rsid w:val="00A234FB"/>
    <w:rsid w:val="00A30F42"/>
    <w:rsid w:val="00A31DF3"/>
    <w:rsid w:val="00A33138"/>
    <w:rsid w:val="00A3732A"/>
    <w:rsid w:val="00A37438"/>
    <w:rsid w:val="00A42FD9"/>
    <w:rsid w:val="00A434EC"/>
    <w:rsid w:val="00A4354D"/>
    <w:rsid w:val="00A45455"/>
    <w:rsid w:val="00A4669F"/>
    <w:rsid w:val="00A470F4"/>
    <w:rsid w:val="00A50A37"/>
    <w:rsid w:val="00A51F36"/>
    <w:rsid w:val="00A55BAB"/>
    <w:rsid w:val="00A55C3B"/>
    <w:rsid w:val="00A56B7B"/>
    <w:rsid w:val="00A60579"/>
    <w:rsid w:val="00A61A8C"/>
    <w:rsid w:val="00A61C72"/>
    <w:rsid w:val="00A636E4"/>
    <w:rsid w:val="00A663FF"/>
    <w:rsid w:val="00A73FA8"/>
    <w:rsid w:val="00A75A7C"/>
    <w:rsid w:val="00A80E97"/>
    <w:rsid w:val="00A81044"/>
    <w:rsid w:val="00A834F3"/>
    <w:rsid w:val="00A916DD"/>
    <w:rsid w:val="00A95204"/>
    <w:rsid w:val="00A9563B"/>
    <w:rsid w:val="00A9566E"/>
    <w:rsid w:val="00AA07FD"/>
    <w:rsid w:val="00AA0B11"/>
    <w:rsid w:val="00AA2122"/>
    <w:rsid w:val="00AA2C2A"/>
    <w:rsid w:val="00AA5DE6"/>
    <w:rsid w:val="00AA6B9F"/>
    <w:rsid w:val="00AB1683"/>
    <w:rsid w:val="00AB1736"/>
    <w:rsid w:val="00AB2B78"/>
    <w:rsid w:val="00AB55C5"/>
    <w:rsid w:val="00AB5C37"/>
    <w:rsid w:val="00AC034B"/>
    <w:rsid w:val="00AC0E39"/>
    <w:rsid w:val="00AC2D1A"/>
    <w:rsid w:val="00AC583E"/>
    <w:rsid w:val="00AD3A4D"/>
    <w:rsid w:val="00AD4C65"/>
    <w:rsid w:val="00AD4DA7"/>
    <w:rsid w:val="00AD547A"/>
    <w:rsid w:val="00AD5EB6"/>
    <w:rsid w:val="00AD68A4"/>
    <w:rsid w:val="00AD716B"/>
    <w:rsid w:val="00AD7FB3"/>
    <w:rsid w:val="00AE03C5"/>
    <w:rsid w:val="00AE250C"/>
    <w:rsid w:val="00AE5D35"/>
    <w:rsid w:val="00AE6F40"/>
    <w:rsid w:val="00AF57A0"/>
    <w:rsid w:val="00AF732E"/>
    <w:rsid w:val="00AF762A"/>
    <w:rsid w:val="00AF7E72"/>
    <w:rsid w:val="00B0032D"/>
    <w:rsid w:val="00B0095C"/>
    <w:rsid w:val="00B01018"/>
    <w:rsid w:val="00B01B21"/>
    <w:rsid w:val="00B0747B"/>
    <w:rsid w:val="00B100DC"/>
    <w:rsid w:val="00B1034C"/>
    <w:rsid w:val="00B11263"/>
    <w:rsid w:val="00B1565A"/>
    <w:rsid w:val="00B20235"/>
    <w:rsid w:val="00B25B92"/>
    <w:rsid w:val="00B26F1B"/>
    <w:rsid w:val="00B27793"/>
    <w:rsid w:val="00B312D9"/>
    <w:rsid w:val="00B31D5E"/>
    <w:rsid w:val="00B4171D"/>
    <w:rsid w:val="00B41868"/>
    <w:rsid w:val="00B41BCE"/>
    <w:rsid w:val="00B443A6"/>
    <w:rsid w:val="00B4711C"/>
    <w:rsid w:val="00B47B2A"/>
    <w:rsid w:val="00B50281"/>
    <w:rsid w:val="00B52B99"/>
    <w:rsid w:val="00B535AE"/>
    <w:rsid w:val="00B536B8"/>
    <w:rsid w:val="00B53B64"/>
    <w:rsid w:val="00B542CD"/>
    <w:rsid w:val="00B55C4C"/>
    <w:rsid w:val="00B56A82"/>
    <w:rsid w:val="00B56B06"/>
    <w:rsid w:val="00B626E1"/>
    <w:rsid w:val="00B64E2D"/>
    <w:rsid w:val="00B665CB"/>
    <w:rsid w:val="00B70C86"/>
    <w:rsid w:val="00B73B5F"/>
    <w:rsid w:val="00B77EE2"/>
    <w:rsid w:val="00B805EB"/>
    <w:rsid w:val="00B8074A"/>
    <w:rsid w:val="00B81942"/>
    <w:rsid w:val="00B82D42"/>
    <w:rsid w:val="00B84DA2"/>
    <w:rsid w:val="00B8632A"/>
    <w:rsid w:val="00B86B60"/>
    <w:rsid w:val="00B87E16"/>
    <w:rsid w:val="00B91FA4"/>
    <w:rsid w:val="00BA18DD"/>
    <w:rsid w:val="00BA216E"/>
    <w:rsid w:val="00BA5A9C"/>
    <w:rsid w:val="00BA6777"/>
    <w:rsid w:val="00BB02F3"/>
    <w:rsid w:val="00BB0CE5"/>
    <w:rsid w:val="00BB11A3"/>
    <w:rsid w:val="00BB3062"/>
    <w:rsid w:val="00BB3DDF"/>
    <w:rsid w:val="00BB40E9"/>
    <w:rsid w:val="00BB518F"/>
    <w:rsid w:val="00BB5CD2"/>
    <w:rsid w:val="00BB6731"/>
    <w:rsid w:val="00BB6855"/>
    <w:rsid w:val="00BC0602"/>
    <w:rsid w:val="00BC183F"/>
    <w:rsid w:val="00BC4279"/>
    <w:rsid w:val="00BC6589"/>
    <w:rsid w:val="00BC7133"/>
    <w:rsid w:val="00BD0004"/>
    <w:rsid w:val="00BD5ADB"/>
    <w:rsid w:val="00BD5B09"/>
    <w:rsid w:val="00BE04CC"/>
    <w:rsid w:val="00BE19C2"/>
    <w:rsid w:val="00BE1AAD"/>
    <w:rsid w:val="00BE4488"/>
    <w:rsid w:val="00BF01A8"/>
    <w:rsid w:val="00BF3ECF"/>
    <w:rsid w:val="00BF5853"/>
    <w:rsid w:val="00BF68A4"/>
    <w:rsid w:val="00C00005"/>
    <w:rsid w:val="00C002A5"/>
    <w:rsid w:val="00C007AF"/>
    <w:rsid w:val="00C03524"/>
    <w:rsid w:val="00C047F4"/>
    <w:rsid w:val="00C04D2A"/>
    <w:rsid w:val="00C05CAA"/>
    <w:rsid w:val="00C0685D"/>
    <w:rsid w:val="00C11986"/>
    <w:rsid w:val="00C15B41"/>
    <w:rsid w:val="00C17E16"/>
    <w:rsid w:val="00C200D2"/>
    <w:rsid w:val="00C24DE4"/>
    <w:rsid w:val="00C2540B"/>
    <w:rsid w:val="00C31751"/>
    <w:rsid w:val="00C3362F"/>
    <w:rsid w:val="00C336C2"/>
    <w:rsid w:val="00C34F49"/>
    <w:rsid w:val="00C366FA"/>
    <w:rsid w:val="00C3708F"/>
    <w:rsid w:val="00C377B9"/>
    <w:rsid w:val="00C42F47"/>
    <w:rsid w:val="00C439B5"/>
    <w:rsid w:val="00C46507"/>
    <w:rsid w:val="00C472DC"/>
    <w:rsid w:val="00C51D89"/>
    <w:rsid w:val="00C5200A"/>
    <w:rsid w:val="00C52919"/>
    <w:rsid w:val="00C52F33"/>
    <w:rsid w:val="00C53C6B"/>
    <w:rsid w:val="00C57FCC"/>
    <w:rsid w:val="00C627AA"/>
    <w:rsid w:val="00C630E3"/>
    <w:rsid w:val="00C64DBD"/>
    <w:rsid w:val="00C651E1"/>
    <w:rsid w:val="00C66782"/>
    <w:rsid w:val="00C67392"/>
    <w:rsid w:val="00C70995"/>
    <w:rsid w:val="00C7381A"/>
    <w:rsid w:val="00C76C1B"/>
    <w:rsid w:val="00C77597"/>
    <w:rsid w:val="00C77C6D"/>
    <w:rsid w:val="00C80D27"/>
    <w:rsid w:val="00C843A7"/>
    <w:rsid w:val="00C8545A"/>
    <w:rsid w:val="00C86215"/>
    <w:rsid w:val="00C86290"/>
    <w:rsid w:val="00C87506"/>
    <w:rsid w:val="00C876DA"/>
    <w:rsid w:val="00C8784B"/>
    <w:rsid w:val="00C878EB"/>
    <w:rsid w:val="00C879EC"/>
    <w:rsid w:val="00C92F1F"/>
    <w:rsid w:val="00C93A57"/>
    <w:rsid w:val="00C93AA7"/>
    <w:rsid w:val="00C979D0"/>
    <w:rsid w:val="00CA1DFB"/>
    <w:rsid w:val="00CA4AF3"/>
    <w:rsid w:val="00CA4B79"/>
    <w:rsid w:val="00CA586C"/>
    <w:rsid w:val="00CA6604"/>
    <w:rsid w:val="00CA70BB"/>
    <w:rsid w:val="00CB066F"/>
    <w:rsid w:val="00CB0C24"/>
    <w:rsid w:val="00CB1963"/>
    <w:rsid w:val="00CB1D54"/>
    <w:rsid w:val="00CB315C"/>
    <w:rsid w:val="00CB657E"/>
    <w:rsid w:val="00CB65D0"/>
    <w:rsid w:val="00CB6EC3"/>
    <w:rsid w:val="00CB76E0"/>
    <w:rsid w:val="00CB77A1"/>
    <w:rsid w:val="00CB78C8"/>
    <w:rsid w:val="00CC1AA0"/>
    <w:rsid w:val="00CC1EA7"/>
    <w:rsid w:val="00CC2E37"/>
    <w:rsid w:val="00CC302B"/>
    <w:rsid w:val="00CC3235"/>
    <w:rsid w:val="00CC43B3"/>
    <w:rsid w:val="00CC4E3B"/>
    <w:rsid w:val="00CC692B"/>
    <w:rsid w:val="00CC74D3"/>
    <w:rsid w:val="00CD0729"/>
    <w:rsid w:val="00CD0C66"/>
    <w:rsid w:val="00CD1506"/>
    <w:rsid w:val="00CD1A5B"/>
    <w:rsid w:val="00CD2E7D"/>
    <w:rsid w:val="00CD39B6"/>
    <w:rsid w:val="00CD3F55"/>
    <w:rsid w:val="00CD4CDB"/>
    <w:rsid w:val="00CD66C0"/>
    <w:rsid w:val="00CD78DC"/>
    <w:rsid w:val="00CE1085"/>
    <w:rsid w:val="00CE6850"/>
    <w:rsid w:val="00CE7E54"/>
    <w:rsid w:val="00CF2F14"/>
    <w:rsid w:val="00CF4B56"/>
    <w:rsid w:val="00CF513D"/>
    <w:rsid w:val="00D00772"/>
    <w:rsid w:val="00D0140C"/>
    <w:rsid w:val="00D02E52"/>
    <w:rsid w:val="00D03E79"/>
    <w:rsid w:val="00D048D9"/>
    <w:rsid w:val="00D05B6A"/>
    <w:rsid w:val="00D05C58"/>
    <w:rsid w:val="00D070EA"/>
    <w:rsid w:val="00D111C3"/>
    <w:rsid w:val="00D1373D"/>
    <w:rsid w:val="00D14021"/>
    <w:rsid w:val="00D1463A"/>
    <w:rsid w:val="00D15D2B"/>
    <w:rsid w:val="00D17637"/>
    <w:rsid w:val="00D20C04"/>
    <w:rsid w:val="00D20E7F"/>
    <w:rsid w:val="00D217A8"/>
    <w:rsid w:val="00D2237A"/>
    <w:rsid w:val="00D22647"/>
    <w:rsid w:val="00D23B0E"/>
    <w:rsid w:val="00D23B49"/>
    <w:rsid w:val="00D2679F"/>
    <w:rsid w:val="00D26D79"/>
    <w:rsid w:val="00D30901"/>
    <w:rsid w:val="00D312F8"/>
    <w:rsid w:val="00D334E7"/>
    <w:rsid w:val="00D369CB"/>
    <w:rsid w:val="00D36C1B"/>
    <w:rsid w:val="00D40417"/>
    <w:rsid w:val="00D41815"/>
    <w:rsid w:val="00D41CD8"/>
    <w:rsid w:val="00D43E77"/>
    <w:rsid w:val="00D46B6C"/>
    <w:rsid w:val="00D46C49"/>
    <w:rsid w:val="00D46CCF"/>
    <w:rsid w:val="00D46EAE"/>
    <w:rsid w:val="00D47604"/>
    <w:rsid w:val="00D47606"/>
    <w:rsid w:val="00D47B0D"/>
    <w:rsid w:val="00D50063"/>
    <w:rsid w:val="00D5048B"/>
    <w:rsid w:val="00D52D9F"/>
    <w:rsid w:val="00D55E29"/>
    <w:rsid w:val="00D5607B"/>
    <w:rsid w:val="00D5753D"/>
    <w:rsid w:val="00D575F4"/>
    <w:rsid w:val="00D60860"/>
    <w:rsid w:val="00D609CB"/>
    <w:rsid w:val="00D60FB9"/>
    <w:rsid w:val="00D62C19"/>
    <w:rsid w:val="00D646D9"/>
    <w:rsid w:val="00D65388"/>
    <w:rsid w:val="00D65E04"/>
    <w:rsid w:val="00D67813"/>
    <w:rsid w:val="00D705DE"/>
    <w:rsid w:val="00D709BE"/>
    <w:rsid w:val="00D73241"/>
    <w:rsid w:val="00D73398"/>
    <w:rsid w:val="00D73709"/>
    <w:rsid w:val="00D7393F"/>
    <w:rsid w:val="00D73B1A"/>
    <w:rsid w:val="00D742E7"/>
    <w:rsid w:val="00D74D5A"/>
    <w:rsid w:val="00D75AB7"/>
    <w:rsid w:val="00D80E49"/>
    <w:rsid w:val="00D81AE2"/>
    <w:rsid w:val="00D81B8A"/>
    <w:rsid w:val="00D82C96"/>
    <w:rsid w:val="00D833B9"/>
    <w:rsid w:val="00D8649D"/>
    <w:rsid w:val="00D86985"/>
    <w:rsid w:val="00D86CE1"/>
    <w:rsid w:val="00D872BC"/>
    <w:rsid w:val="00D90208"/>
    <w:rsid w:val="00D90AFB"/>
    <w:rsid w:val="00D91ADA"/>
    <w:rsid w:val="00D95014"/>
    <w:rsid w:val="00D961B7"/>
    <w:rsid w:val="00D96508"/>
    <w:rsid w:val="00D9654C"/>
    <w:rsid w:val="00D97F41"/>
    <w:rsid w:val="00DA1B69"/>
    <w:rsid w:val="00DA2F9D"/>
    <w:rsid w:val="00DA30E7"/>
    <w:rsid w:val="00DA3107"/>
    <w:rsid w:val="00DA5612"/>
    <w:rsid w:val="00DA5862"/>
    <w:rsid w:val="00DA759F"/>
    <w:rsid w:val="00DB32DD"/>
    <w:rsid w:val="00DB4D0E"/>
    <w:rsid w:val="00DB6156"/>
    <w:rsid w:val="00DC5A84"/>
    <w:rsid w:val="00DC6EB5"/>
    <w:rsid w:val="00DD1BD1"/>
    <w:rsid w:val="00DD3352"/>
    <w:rsid w:val="00DD4D23"/>
    <w:rsid w:val="00DD5527"/>
    <w:rsid w:val="00DE6F41"/>
    <w:rsid w:val="00DF2ED8"/>
    <w:rsid w:val="00DF541B"/>
    <w:rsid w:val="00DF690B"/>
    <w:rsid w:val="00DF7FEC"/>
    <w:rsid w:val="00E0118F"/>
    <w:rsid w:val="00E01917"/>
    <w:rsid w:val="00E01950"/>
    <w:rsid w:val="00E01C6A"/>
    <w:rsid w:val="00E02207"/>
    <w:rsid w:val="00E02D90"/>
    <w:rsid w:val="00E02ED4"/>
    <w:rsid w:val="00E039A6"/>
    <w:rsid w:val="00E064A9"/>
    <w:rsid w:val="00E076B3"/>
    <w:rsid w:val="00E108D5"/>
    <w:rsid w:val="00E1153E"/>
    <w:rsid w:val="00E128A8"/>
    <w:rsid w:val="00E1304B"/>
    <w:rsid w:val="00E13659"/>
    <w:rsid w:val="00E14701"/>
    <w:rsid w:val="00E14E2D"/>
    <w:rsid w:val="00E161D8"/>
    <w:rsid w:val="00E17744"/>
    <w:rsid w:val="00E17D3A"/>
    <w:rsid w:val="00E20EAC"/>
    <w:rsid w:val="00E221BB"/>
    <w:rsid w:val="00E22C4C"/>
    <w:rsid w:val="00E2314A"/>
    <w:rsid w:val="00E2393B"/>
    <w:rsid w:val="00E24739"/>
    <w:rsid w:val="00E25D8E"/>
    <w:rsid w:val="00E25FBE"/>
    <w:rsid w:val="00E27396"/>
    <w:rsid w:val="00E314AF"/>
    <w:rsid w:val="00E31951"/>
    <w:rsid w:val="00E32899"/>
    <w:rsid w:val="00E338A0"/>
    <w:rsid w:val="00E3673E"/>
    <w:rsid w:val="00E37305"/>
    <w:rsid w:val="00E3792E"/>
    <w:rsid w:val="00E41E47"/>
    <w:rsid w:val="00E45542"/>
    <w:rsid w:val="00E459B9"/>
    <w:rsid w:val="00E46617"/>
    <w:rsid w:val="00E474C4"/>
    <w:rsid w:val="00E515E1"/>
    <w:rsid w:val="00E52A88"/>
    <w:rsid w:val="00E53E6D"/>
    <w:rsid w:val="00E54C7A"/>
    <w:rsid w:val="00E55EB1"/>
    <w:rsid w:val="00E62F1B"/>
    <w:rsid w:val="00E646A6"/>
    <w:rsid w:val="00E66D30"/>
    <w:rsid w:val="00E6763D"/>
    <w:rsid w:val="00E67E59"/>
    <w:rsid w:val="00E704DF"/>
    <w:rsid w:val="00E73FC2"/>
    <w:rsid w:val="00E74E0F"/>
    <w:rsid w:val="00E777BD"/>
    <w:rsid w:val="00E83A7E"/>
    <w:rsid w:val="00E849BE"/>
    <w:rsid w:val="00E8558A"/>
    <w:rsid w:val="00E86748"/>
    <w:rsid w:val="00E9044B"/>
    <w:rsid w:val="00E91B62"/>
    <w:rsid w:val="00E91E7B"/>
    <w:rsid w:val="00E92986"/>
    <w:rsid w:val="00E94D03"/>
    <w:rsid w:val="00E95B91"/>
    <w:rsid w:val="00E961FF"/>
    <w:rsid w:val="00E97A76"/>
    <w:rsid w:val="00E97C16"/>
    <w:rsid w:val="00EA05EE"/>
    <w:rsid w:val="00EA2993"/>
    <w:rsid w:val="00EA4263"/>
    <w:rsid w:val="00EA49FC"/>
    <w:rsid w:val="00EB0DFF"/>
    <w:rsid w:val="00EB1F7B"/>
    <w:rsid w:val="00EB320A"/>
    <w:rsid w:val="00EB5021"/>
    <w:rsid w:val="00EB5027"/>
    <w:rsid w:val="00EB5872"/>
    <w:rsid w:val="00EB5CBE"/>
    <w:rsid w:val="00EB7F10"/>
    <w:rsid w:val="00EC0384"/>
    <w:rsid w:val="00EC291F"/>
    <w:rsid w:val="00EC348A"/>
    <w:rsid w:val="00EC4E44"/>
    <w:rsid w:val="00EC546A"/>
    <w:rsid w:val="00ED09AD"/>
    <w:rsid w:val="00ED0F13"/>
    <w:rsid w:val="00ED1221"/>
    <w:rsid w:val="00ED1FB5"/>
    <w:rsid w:val="00ED2A2B"/>
    <w:rsid w:val="00ED6F25"/>
    <w:rsid w:val="00ED73CE"/>
    <w:rsid w:val="00EE096C"/>
    <w:rsid w:val="00EE19DC"/>
    <w:rsid w:val="00EE2C02"/>
    <w:rsid w:val="00EE3474"/>
    <w:rsid w:val="00EE384F"/>
    <w:rsid w:val="00EE3C15"/>
    <w:rsid w:val="00EF0EBA"/>
    <w:rsid w:val="00EF0F67"/>
    <w:rsid w:val="00EF1A2A"/>
    <w:rsid w:val="00EF1CDF"/>
    <w:rsid w:val="00EF4A3F"/>
    <w:rsid w:val="00EF5354"/>
    <w:rsid w:val="00EF5E5E"/>
    <w:rsid w:val="00F003C1"/>
    <w:rsid w:val="00F031A4"/>
    <w:rsid w:val="00F0471C"/>
    <w:rsid w:val="00F06F46"/>
    <w:rsid w:val="00F07211"/>
    <w:rsid w:val="00F11720"/>
    <w:rsid w:val="00F123B5"/>
    <w:rsid w:val="00F142CD"/>
    <w:rsid w:val="00F14D0F"/>
    <w:rsid w:val="00F17342"/>
    <w:rsid w:val="00F177E7"/>
    <w:rsid w:val="00F20346"/>
    <w:rsid w:val="00F203E4"/>
    <w:rsid w:val="00F223DB"/>
    <w:rsid w:val="00F22A1E"/>
    <w:rsid w:val="00F23565"/>
    <w:rsid w:val="00F2368D"/>
    <w:rsid w:val="00F23F49"/>
    <w:rsid w:val="00F25E1F"/>
    <w:rsid w:val="00F317A7"/>
    <w:rsid w:val="00F37403"/>
    <w:rsid w:val="00F37D8E"/>
    <w:rsid w:val="00F4059F"/>
    <w:rsid w:val="00F40D0B"/>
    <w:rsid w:val="00F417D6"/>
    <w:rsid w:val="00F4291B"/>
    <w:rsid w:val="00F4327B"/>
    <w:rsid w:val="00F44C36"/>
    <w:rsid w:val="00F46AA1"/>
    <w:rsid w:val="00F4746E"/>
    <w:rsid w:val="00F47AFC"/>
    <w:rsid w:val="00F47F0D"/>
    <w:rsid w:val="00F52197"/>
    <w:rsid w:val="00F52902"/>
    <w:rsid w:val="00F546DA"/>
    <w:rsid w:val="00F558B3"/>
    <w:rsid w:val="00F55F5D"/>
    <w:rsid w:val="00F62032"/>
    <w:rsid w:val="00F621B1"/>
    <w:rsid w:val="00F64C5D"/>
    <w:rsid w:val="00F65F12"/>
    <w:rsid w:val="00F70204"/>
    <w:rsid w:val="00F71FD6"/>
    <w:rsid w:val="00F733F9"/>
    <w:rsid w:val="00F737B7"/>
    <w:rsid w:val="00F74FF5"/>
    <w:rsid w:val="00F771BE"/>
    <w:rsid w:val="00F800EF"/>
    <w:rsid w:val="00F811E3"/>
    <w:rsid w:val="00F82BF7"/>
    <w:rsid w:val="00F83C85"/>
    <w:rsid w:val="00F851E6"/>
    <w:rsid w:val="00F85E6A"/>
    <w:rsid w:val="00F87D98"/>
    <w:rsid w:val="00F92907"/>
    <w:rsid w:val="00F95686"/>
    <w:rsid w:val="00FA1366"/>
    <w:rsid w:val="00FA3114"/>
    <w:rsid w:val="00FA3521"/>
    <w:rsid w:val="00FA6346"/>
    <w:rsid w:val="00FB4171"/>
    <w:rsid w:val="00FB4C7A"/>
    <w:rsid w:val="00FB5896"/>
    <w:rsid w:val="00FB7A6A"/>
    <w:rsid w:val="00FC1773"/>
    <w:rsid w:val="00FC2D07"/>
    <w:rsid w:val="00FC705B"/>
    <w:rsid w:val="00FC79A3"/>
    <w:rsid w:val="00FD1047"/>
    <w:rsid w:val="00FD2761"/>
    <w:rsid w:val="00FD2B97"/>
    <w:rsid w:val="00FD5D2D"/>
    <w:rsid w:val="00FD6633"/>
    <w:rsid w:val="00FD7CF2"/>
    <w:rsid w:val="00FD7D1C"/>
    <w:rsid w:val="00FE0586"/>
    <w:rsid w:val="00FE0D5D"/>
    <w:rsid w:val="00FE1DD5"/>
    <w:rsid w:val="00FE2D4C"/>
    <w:rsid w:val="00FE63A2"/>
    <w:rsid w:val="00FE6A88"/>
    <w:rsid w:val="00FE6FBA"/>
    <w:rsid w:val="00FF110E"/>
    <w:rsid w:val="00FF114B"/>
    <w:rsid w:val="00FF2A47"/>
    <w:rsid w:val="00FF30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uiPriority="0" w:qFormat="1"/>
    <w:lsdException w:name="heading 8" w:uiPriority="0" w:qFormat="1"/>
    <w:lsdException w:name="heading 9" w:semiHidden="0" w:uiPriority="0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!Обычный текст документа"/>
    <w:qFormat/>
    <w:rsid w:val="000E7D2D"/>
    <w:pPr>
      <w:ind w:firstLine="567"/>
      <w:jc w:val="both"/>
    </w:pPr>
    <w:rPr>
      <w:rFonts w:ascii="Arial" w:hAnsi="Arial"/>
      <w:sz w:val="24"/>
      <w:szCs w:val="24"/>
    </w:rPr>
  </w:style>
  <w:style w:type="paragraph" w:styleId="1">
    <w:name w:val="heading 1"/>
    <w:aliases w:val="!Части документа"/>
    <w:basedOn w:val="a"/>
    <w:next w:val="a"/>
    <w:link w:val="10"/>
    <w:uiPriority w:val="99"/>
    <w:qFormat/>
    <w:rsid w:val="000E7D2D"/>
    <w:pPr>
      <w:jc w:val="center"/>
      <w:outlineLvl w:val="0"/>
    </w:pPr>
    <w:rPr>
      <w:b/>
      <w:kern w:val="32"/>
      <w:sz w:val="32"/>
      <w:szCs w:val="20"/>
      <w:lang/>
    </w:rPr>
  </w:style>
  <w:style w:type="paragraph" w:styleId="2">
    <w:name w:val="heading 2"/>
    <w:aliases w:val="!Разделы документа"/>
    <w:basedOn w:val="a"/>
    <w:link w:val="20"/>
    <w:uiPriority w:val="99"/>
    <w:qFormat/>
    <w:rsid w:val="000E7D2D"/>
    <w:pPr>
      <w:jc w:val="center"/>
      <w:outlineLvl w:val="1"/>
    </w:pPr>
    <w:rPr>
      <w:b/>
      <w:sz w:val="28"/>
      <w:szCs w:val="20"/>
      <w:lang/>
    </w:rPr>
  </w:style>
  <w:style w:type="paragraph" w:styleId="3">
    <w:name w:val="heading 3"/>
    <w:aliases w:val="!Главы документа"/>
    <w:basedOn w:val="a"/>
    <w:link w:val="30"/>
    <w:uiPriority w:val="99"/>
    <w:qFormat/>
    <w:rsid w:val="000E7D2D"/>
    <w:pPr>
      <w:outlineLvl w:val="2"/>
    </w:pPr>
    <w:rPr>
      <w:b/>
      <w:sz w:val="26"/>
      <w:szCs w:val="20"/>
      <w:lang/>
    </w:rPr>
  </w:style>
  <w:style w:type="paragraph" w:styleId="4">
    <w:name w:val="heading 4"/>
    <w:aliases w:val="!Параграфы/Статьи документа"/>
    <w:basedOn w:val="a"/>
    <w:link w:val="40"/>
    <w:uiPriority w:val="99"/>
    <w:qFormat/>
    <w:rsid w:val="000E7D2D"/>
    <w:pPr>
      <w:outlineLvl w:val="3"/>
    </w:pPr>
    <w:rPr>
      <w:b/>
      <w:sz w:val="28"/>
      <w:szCs w:val="20"/>
      <w:lang/>
    </w:rPr>
  </w:style>
  <w:style w:type="paragraph" w:styleId="5">
    <w:name w:val="heading 5"/>
    <w:basedOn w:val="a"/>
    <w:next w:val="a"/>
    <w:link w:val="50"/>
    <w:uiPriority w:val="99"/>
    <w:qFormat/>
    <w:locked/>
    <w:rsid w:val="00291762"/>
    <w:pPr>
      <w:spacing w:before="240" w:after="60"/>
      <w:outlineLvl w:val="4"/>
    </w:pPr>
    <w:rPr>
      <w:rFonts w:ascii="Calibri" w:hAnsi="Calibri"/>
      <w:b/>
      <w:i/>
      <w:sz w:val="26"/>
      <w:szCs w:val="20"/>
      <w:lang/>
    </w:rPr>
  </w:style>
  <w:style w:type="paragraph" w:styleId="6">
    <w:name w:val="heading 6"/>
    <w:basedOn w:val="a"/>
    <w:next w:val="a"/>
    <w:link w:val="60"/>
    <w:uiPriority w:val="99"/>
    <w:qFormat/>
    <w:rsid w:val="007D0602"/>
    <w:pPr>
      <w:spacing w:before="240" w:after="60"/>
      <w:outlineLvl w:val="5"/>
    </w:pPr>
    <w:rPr>
      <w:rFonts w:ascii="Calibri" w:hAnsi="Calibri"/>
      <w:b/>
      <w:sz w:val="20"/>
      <w:szCs w:val="20"/>
      <w:lang/>
    </w:rPr>
  </w:style>
  <w:style w:type="paragraph" w:styleId="9">
    <w:name w:val="heading 9"/>
    <w:basedOn w:val="a"/>
    <w:next w:val="a"/>
    <w:link w:val="90"/>
    <w:uiPriority w:val="99"/>
    <w:qFormat/>
    <w:rsid w:val="00D46C49"/>
    <w:pPr>
      <w:spacing w:before="240" w:after="60"/>
      <w:outlineLvl w:val="8"/>
    </w:pPr>
    <w:rPr>
      <w:rFonts w:ascii="Cambria" w:hAnsi="Cambria"/>
      <w:sz w:val="20"/>
      <w:szCs w:val="20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!Части документа Знак"/>
    <w:link w:val="1"/>
    <w:uiPriority w:val="99"/>
    <w:locked/>
    <w:rsid w:val="00780072"/>
    <w:rPr>
      <w:rFonts w:ascii="Arial" w:hAnsi="Arial" w:cs="Times New Roman"/>
      <w:b/>
      <w:kern w:val="32"/>
      <w:sz w:val="32"/>
    </w:rPr>
  </w:style>
  <w:style w:type="character" w:customStyle="1" w:styleId="20">
    <w:name w:val="Заголовок 2 Знак"/>
    <w:aliases w:val="!Разделы документа Знак"/>
    <w:link w:val="2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30">
    <w:name w:val="Заголовок 3 Знак"/>
    <w:aliases w:val="!Главы документа Знак"/>
    <w:link w:val="3"/>
    <w:uiPriority w:val="99"/>
    <w:locked/>
    <w:rsid w:val="00780072"/>
    <w:rPr>
      <w:rFonts w:ascii="Arial" w:hAnsi="Arial" w:cs="Times New Roman"/>
      <w:b/>
      <w:sz w:val="26"/>
    </w:rPr>
  </w:style>
  <w:style w:type="character" w:customStyle="1" w:styleId="40">
    <w:name w:val="Заголовок 4 Знак"/>
    <w:aliases w:val="!Параграфы/Статьи документа Знак"/>
    <w:link w:val="4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50">
    <w:name w:val="Заголовок 5 Знак"/>
    <w:link w:val="5"/>
    <w:uiPriority w:val="99"/>
    <w:semiHidden/>
    <w:locked/>
    <w:rsid w:val="00291762"/>
    <w:rPr>
      <w:rFonts w:ascii="Calibri" w:hAnsi="Calibri" w:cs="Times New Roman"/>
      <w:b/>
      <w:i/>
      <w:sz w:val="26"/>
    </w:rPr>
  </w:style>
  <w:style w:type="character" w:customStyle="1" w:styleId="60">
    <w:name w:val="Заголовок 6 Знак"/>
    <w:link w:val="6"/>
    <w:uiPriority w:val="99"/>
    <w:semiHidden/>
    <w:locked/>
    <w:rsid w:val="00780072"/>
    <w:rPr>
      <w:rFonts w:ascii="Calibri" w:hAnsi="Calibri" w:cs="Times New Roman"/>
      <w:b/>
    </w:rPr>
  </w:style>
  <w:style w:type="character" w:customStyle="1" w:styleId="90">
    <w:name w:val="Заголовок 9 Знак"/>
    <w:link w:val="9"/>
    <w:uiPriority w:val="99"/>
    <w:semiHidden/>
    <w:locked/>
    <w:rsid w:val="00780072"/>
    <w:rPr>
      <w:rFonts w:ascii="Cambria" w:hAnsi="Cambria" w:cs="Times New Roman"/>
    </w:rPr>
  </w:style>
  <w:style w:type="paragraph" w:customStyle="1" w:styleId="11">
    <w:name w:val="1"/>
    <w:basedOn w:val="a"/>
    <w:uiPriority w:val="99"/>
    <w:rsid w:val="000C7027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styleId="a3">
    <w:name w:val="Body Text"/>
    <w:basedOn w:val="a"/>
    <w:link w:val="a4"/>
    <w:uiPriority w:val="99"/>
    <w:rsid w:val="00780072"/>
    <w:pPr>
      <w:spacing w:line="360" w:lineRule="exact"/>
    </w:pPr>
    <w:rPr>
      <w:rFonts w:ascii="Times New Roman" w:hAnsi="Times New Roman"/>
      <w:sz w:val="20"/>
      <w:szCs w:val="20"/>
      <w:lang/>
    </w:rPr>
  </w:style>
  <w:style w:type="character" w:customStyle="1" w:styleId="a4">
    <w:name w:val="Основной текст Знак"/>
    <w:link w:val="a3"/>
    <w:uiPriority w:val="99"/>
    <w:semiHidden/>
    <w:locked/>
    <w:rsid w:val="00780072"/>
    <w:rPr>
      <w:rFonts w:cs="Times New Roman"/>
      <w:sz w:val="20"/>
    </w:rPr>
  </w:style>
  <w:style w:type="paragraph" w:customStyle="1" w:styleId="ConsPlusNormal">
    <w:name w:val="ConsPlusNormal"/>
    <w:link w:val="ConsPlusNormal0"/>
    <w:uiPriority w:val="99"/>
    <w:rsid w:val="00B64E2D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2"/>
      <w:szCs w:val="22"/>
    </w:rPr>
  </w:style>
  <w:style w:type="paragraph" w:customStyle="1" w:styleId="ConsPlusNonformat">
    <w:name w:val="ConsPlusNonformat"/>
    <w:uiPriority w:val="99"/>
    <w:rsid w:val="00E314A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Title">
    <w:name w:val="ConsPlusTitle"/>
    <w:uiPriority w:val="99"/>
    <w:rsid w:val="00E314AF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5">
    <w:name w:val="Title"/>
    <w:basedOn w:val="a"/>
    <w:link w:val="a6"/>
    <w:uiPriority w:val="99"/>
    <w:qFormat/>
    <w:rsid w:val="006538A3"/>
    <w:pPr>
      <w:widowControl w:val="0"/>
      <w:adjustRightInd w:val="0"/>
      <w:jc w:val="center"/>
    </w:pPr>
    <w:rPr>
      <w:rFonts w:ascii="Cambria" w:hAnsi="Cambria"/>
      <w:b/>
      <w:kern w:val="28"/>
      <w:sz w:val="32"/>
      <w:szCs w:val="20"/>
      <w:lang/>
    </w:rPr>
  </w:style>
  <w:style w:type="character" w:customStyle="1" w:styleId="a6">
    <w:name w:val="Название Знак"/>
    <w:link w:val="a5"/>
    <w:uiPriority w:val="99"/>
    <w:locked/>
    <w:rsid w:val="00780072"/>
    <w:rPr>
      <w:rFonts w:ascii="Cambria" w:hAnsi="Cambria" w:cs="Times New Roman"/>
      <w:b/>
      <w:kern w:val="28"/>
      <w:sz w:val="32"/>
    </w:rPr>
  </w:style>
  <w:style w:type="paragraph" w:styleId="a7">
    <w:name w:val="Balloon Text"/>
    <w:basedOn w:val="a"/>
    <w:link w:val="a8"/>
    <w:uiPriority w:val="99"/>
    <w:semiHidden/>
    <w:rsid w:val="00760A03"/>
    <w:rPr>
      <w:rFonts w:ascii="Tahoma" w:hAnsi="Tahoma"/>
      <w:sz w:val="16"/>
      <w:szCs w:val="20"/>
      <w:lang/>
    </w:rPr>
  </w:style>
  <w:style w:type="character" w:customStyle="1" w:styleId="a8">
    <w:name w:val="Текст выноски Знак"/>
    <w:link w:val="a7"/>
    <w:uiPriority w:val="99"/>
    <w:semiHidden/>
    <w:locked/>
    <w:rsid w:val="00780072"/>
    <w:rPr>
      <w:rFonts w:ascii="Tahoma" w:hAnsi="Tahoma" w:cs="Times New Roman"/>
      <w:sz w:val="16"/>
    </w:rPr>
  </w:style>
  <w:style w:type="paragraph" w:customStyle="1" w:styleId="ConsNonformat">
    <w:name w:val="ConsNonformat"/>
    <w:uiPriority w:val="99"/>
    <w:rsid w:val="003444D3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  <w:lang w:eastAsia="en-US"/>
    </w:rPr>
  </w:style>
  <w:style w:type="table" w:styleId="a9">
    <w:name w:val="Table Grid"/>
    <w:basedOn w:val="a1"/>
    <w:uiPriority w:val="99"/>
    <w:rsid w:val="00377C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rsid w:val="00E2314A"/>
    <w:pPr>
      <w:spacing w:after="120"/>
      <w:ind w:left="360"/>
    </w:pPr>
    <w:rPr>
      <w:rFonts w:ascii="Times New Roman" w:hAnsi="Times New Roman"/>
      <w:sz w:val="20"/>
      <w:szCs w:val="20"/>
      <w:lang/>
    </w:rPr>
  </w:style>
  <w:style w:type="character" w:customStyle="1" w:styleId="ab">
    <w:name w:val="Основной текст с отступом Знак"/>
    <w:link w:val="aa"/>
    <w:uiPriority w:val="99"/>
    <w:semiHidden/>
    <w:locked/>
    <w:rsid w:val="00780072"/>
    <w:rPr>
      <w:rFonts w:cs="Times New Roman"/>
      <w:sz w:val="20"/>
    </w:rPr>
  </w:style>
  <w:style w:type="paragraph" w:styleId="21">
    <w:name w:val="Body Text 2"/>
    <w:basedOn w:val="a"/>
    <w:link w:val="22"/>
    <w:uiPriority w:val="99"/>
    <w:rsid w:val="00E2314A"/>
    <w:pPr>
      <w:spacing w:after="120" w:line="480" w:lineRule="auto"/>
    </w:pPr>
    <w:rPr>
      <w:rFonts w:ascii="Times New Roman" w:hAnsi="Times New Roman"/>
      <w:sz w:val="20"/>
      <w:szCs w:val="20"/>
      <w:lang/>
    </w:rPr>
  </w:style>
  <w:style w:type="character" w:customStyle="1" w:styleId="22">
    <w:name w:val="Основной текст 2 Знак"/>
    <w:link w:val="21"/>
    <w:uiPriority w:val="99"/>
    <w:semiHidden/>
    <w:locked/>
    <w:rsid w:val="00780072"/>
    <w:rPr>
      <w:rFonts w:cs="Times New Roman"/>
      <w:sz w:val="20"/>
    </w:rPr>
  </w:style>
  <w:style w:type="paragraph" w:customStyle="1" w:styleId="12">
    <w:name w:val="Знак1"/>
    <w:basedOn w:val="a"/>
    <w:uiPriority w:val="99"/>
    <w:rsid w:val="00E2314A"/>
    <w:pPr>
      <w:spacing w:after="160" w:line="240" w:lineRule="exact"/>
    </w:pPr>
    <w:rPr>
      <w:lang w:val="en-US" w:eastAsia="en-US"/>
    </w:rPr>
  </w:style>
  <w:style w:type="paragraph" w:customStyle="1" w:styleId="Style18">
    <w:name w:val="Style18"/>
    <w:basedOn w:val="a"/>
    <w:uiPriority w:val="99"/>
    <w:rsid w:val="00E2314A"/>
    <w:pPr>
      <w:widowControl w:val="0"/>
      <w:adjustRightInd w:val="0"/>
    </w:pPr>
  </w:style>
  <w:style w:type="paragraph" w:customStyle="1" w:styleId="Style19">
    <w:name w:val="Style19"/>
    <w:basedOn w:val="a"/>
    <w:uiPriority w:val="99"/>
    <w:rsid w:val="00E2314A"/>
    <w:pPr>
      <w:widowControl w:val="0"/>
      <w:adjustRightInd w:val="0"/>
      <w:spacing w:line="326" w:lineRule="exact"/>
      <w:ind w:firstLine="701"/>
    </w:pPr>
  </w:style>
  <w:style w:type="paragraph" w:customStyle="1" w:styleId="Style20">
    <w:name w:val="Style20"/>
    <w:basedOn w:val="a"/>
    <w:uiPriority w:val="99"/>
    <w:rsid w:val="00E2314A"/>
    <w:pPr>
      <w:widowControl w:val="0"/>
      <w:adjustRightInd w:val="0"/>
      <w:spacing w:line="328" w:lineRule="exact"/>
      <w:ind w:firstLine="850"/>
    </w:pPr>
  </w:style>
  <w:style w:type="paragraph" w:customStyle="1" w:styleId="Style22">
    <w:name w:val="Style22"/>
    <w:basedOn w:val="a"/>
    <w:uiPriority w:val="99"/>
    <w:rsid w:val="00E2314A"/>
    <w:pPr>
      <w:widowControl w:val="0"/>
      <w:adjustRightInd w:val="0"/>
      <w:spacing w:line="325" w:lineRule="exact"/>
      <w:ind w:firstLine="566"/>
    </w:pPr>
  </w:style>
  <w:style w:type="paragraph" w:customStyle="1" w:styleId="Style23">
    <w:name w:val="Style23"/>
    <w:basedOn w:val="a"/>
    <w:uiPriority w:val="99"/>
    <w:rsid w:val="00E2314A"/>
    <w:pPr>
      <w:widowControl w:val="0"/>
      <w:adjustRightInd w:val="0"/>
      <w:spacing w:line="322" w:lineRule="exact"/>
      <w:ind w:firstLine="638"/>
    </w:pPr>
  </w:style>
  <w:style w:type="paragraph" w:customStyle="1" w:styleId="Style21">
    <w:name w:val="Style21"/>
    <w:basedOn w:val="a"/>
    <w:uiPriority w:val="99"/>
    <w:rsid w:val="00E2314A"/>
    <w:pPr>
      <w:widowControl w:val="0"/>
      <w:adjustRightInd w:val="0"/>
      <w:jc w:val="center"/>
    </w:pPr>
  </w:style>
  <w:style w:type="paragraph" w:customStyle="1" w:styleId="Style25">
    <w:name w:val="Style25"/>
    <w:basedOn w:val="a"/>
    <w:uiPriority w:val="99"/>
    <w:rsid w:val="00E2314A"/>
    <w:pPr>
      <w:widowControl w:val="0"/>
      <w:adjustRightInd w:val="0"/>
      <w:spacing w:line="358" w:lineRule="exact"/>
      <w:ind w:firstLine="677"/>
    </w:pPr>
  </w:style>
  <w:style w:type="character" w:customStyle="1" w:styleId="FontStyle37">
    <w:name w:val="Font Style37"/>
    <w:uiPriority w:val="99"/>
    <w:rsid w:val="00E2314A"/>
    <w:rPr>
      <w:rFonts w:ascii="Times New Roman" w:hAnsi="Times New Roman"/>
      <w:sz w:val="26"/>
    </w:rPr>
  </w:style>
  <w:style w:type="character" w:customStyle="1" w:styleId="FontStyle39">
    <w:name w:val="Font Style39"/>
    <w:uiPriority w:val="99"/>
    <w:rsid w:val="00E2314A"/>
    <w:rPr>
      <w:rFonts w:ascii="Times New Roman" w:hAnsi="Times New Roman"/>
      <w:b/>
      <w:sz w:val="26"/>
    </w:rPr>
  </w:style>
  <w:style w:type="character" w:customStyle="1" w:styleId="FontStyle35">
    <w:name w:val="Font Style35"/>
    <w:uiPriority w:val="99"/>
    <w:rsid w:val="00E2314A"/>
    <w:rPr>
      <w:rFonts w:ascii="Times New Roman" w:hAnsi="Times New Roman"/>
      <w:b/>
      <w:spacing w:val="-20"/>
      <w:sz w:val="28"/>
    </w:rPr>
  </w:style>
  <w:style w:type="paragraph" w:styleId="23">
    <w:name w:val="Body Text Indent 2"/>
    <w:basedOn w:val="a"/>
    <w:link w:val="24"/>
    <w:uiPriority w:val="99"/>
    <w:rsid w:val="00D46C49"/>
    <w:pPr>
      <w:spacing w:after="120" w:line="480" w:lineRule="auto"/>
      <w:ind w:left="360"/>
    </w:pPr>
    <w:rPr>
      <w:rFonts w:ascii="Times New Roman" w:hAnsi="Times New Roman"/>
      <w:sz w:val="20"/>
      <w:szCs w:val="20"/>
      <w:lang/>
    </w:rPr>
  </w:style>
  <w:style w:type="character" w:customStyle="1" w:styleId="24">
    <w:name w:val="Основной текст с отступом 2 Знак"/>
    <w:link w:val="23"/>
    <w:uiPriority w:val="99"/>
    <w:semiHidden/>
    <w:locked/>
    <w:rsid w:val="00780072"/>
    <w:rPr>
      <w:rFonts w:cs="Times New Roman"/>
      <w:sz w:val="20"/>
    </w:rPr>
  </w:style>
  <w:style w:type="paragraph" w:customStyle="1" w:styleId="ConsNormal">
    <w:name w:val="ConsNormal"/>
    <w:link w:val="ConsNormal0"/>
    <w:uiPriority w:val="99"/>
    <w:rsid w:val="00D46C49"/>
    <w:pPr>
      <w:snapToGrid w:val="0"/>
      <w:ind w:firstLine="720"/>
    </w:pPr>
    <w:rPr>
      <w:rFonts w:ascii="Arial" w:hAnsi="Arial"/>
      <w:sz w:val="22"/>
      <w:szCs w:val="22"/>
    </w:rPr>
  </w:style>
  <w:style w:type="character" w:customStyle="1" w:styleId="ConsNormal0">
    <w:name w:val="ConsNormal Знак"/>
    <w:link w:val="ConsNormal"/>
    <w:uiPriority w:val="99"/>
    <w:locked/>
    <w:rsid w:val="00D46C49"/>
    <w:rPr>
      <w:rFonts w:ascii="Arial" w:hAnsi="Arial"/>
      <w:sz w:val="22"/>
      <w:szCs w:val="22"/>
      <w:lang w:val="ru-RU" w:eastAsia="ru-RU" w:bidi="ar-SA"/>
    </w:rPr>
  </w:style>
  <w:style w:type="paragraph" w:customStyle="1" w:styleId="BodyTextIndent21">
    <w:name w:val="Body Text Indent 21"/>
    <w:basedOn w:val="a"/>
    <w:uiPriority w:val="99"/>
    <w:rsid w:val="00D46C49"/>
    <w:pPr>
      <w:widowControl w:val="0"/>
      <w:overflowPunct w:val="0"/>
      <w:adjustRightInd w:val="0"/>
      <w:spacing w:line="360" w:lineRule="auto"/>
      <w:ind w:firstLine="851"/>
    </w:pPr>
    <w:rPr>
      <w:sz w:val="28"/>
      <w:szCs w:val="28"/>
    </w:rPr>
  </w:style>
  <w:style w:type="paragraph" w:customStyle="1" w:styleId="font5">
    <w:name w:val="font5"/>
    <w:basedOn w:val="a"/>
    <w:uiPriority w:val="99"/>
    <w:rsid w:val="00D46C49"/>
    <w:pPr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25">
    <w:name w:val="заголовок 2"/>
    <w:basedOn w:val="a"/>
    <w:next w:val="a"/>
    <w:uiPriority w:val="99"/>
    <w:rsid w:val="00D46C49"/>
    <w:pPr>
      <w:keepNext/>
      <w:widowControl w:val="0"/>
    </w:pPr>
    <w:rPr>
      <w:sz w:val="28"/>
      <w:szCs w:val="28"/>
    </w:rPr>
  </w:style>
  <w:style w:type="character" w:customStyle="1" w:styleId="ac">
    <w:name w:val="Основной шрифт"/>
    <w:uiPriority w:val="99"/>
    <w:rsid w:val="00F37403"/>
  </w:style>
  <w:style w:type="paragraph" w:styleId="ad">
    <w:name w:val="header"/>
    <w:basedOn w:val="a"/>
    <w:link w:val="ae"/>
    <w:uiPriority w:val="99"/>
    <w:rsid w:val="00C53C6B"/>
    <w:pPr>
      <w:tabs>
        <w:tab w:val="center" w:pos="4153"/>
        <w:tab w:val="right" w:pos="8306"/>
      </w:tabs>
    </w:pPr>
    <w:rPr>
      <w:rFonts w:ascii="Times New Roman" w:hAnsi="Times New Roman"/>
      <w:szCs w:val="20"/>
    </w:rPr>
  </w:style>
  <w:style w:type="character" w:customStyle="1" w:styleId="ae">
    <w:name w:val="Верхний колонтитул Знак"/>
    <w:link w:val="ad"/>
    <w:uiPriority w:val="99"/>
    <w:locked/>
    <w:rsid w:val="000D4AF7"/>
    <w:rPr>
      <w:rFonts w:cs="Times New Roman"/>
      <w:sz w:val="24"/>
      <w:lang w:val="ru-RU" w:eastAsia="ru-RU"/>
    </w:rPr>
  </w:style>
  <w:style w:type="character" w:customStyle="1" w:styleId="af">
    <w:name w:val="Обычный (веб) Знак"/>
    <w:link w:val="af0"/>
    <w:uiPriority w:val="99"/>
    <w:locked/>
    <w:rsid w:val="000D4AF7"/>
    <w:rPr>
      <w:sz w:val="24"/>
      <w:lang w:val="ru-RU" w:eastAsia="ru-RU"/>
    </w:rPr>
  </w:style>
  <w:style w:type="paragraph" w:styleId="af0">
    <w:name w:val="Normal (Web)"/>
    <w:basedOn w:val="a"/>
    <w:link w:val="af"/>
    <w:uiPriority w:val="99"/>
    <w:rsid w:val="00245DFB"/>
    <w:pPr>
      <w:spacing w:before="100" w:beforeAutospacing="1" w:after="100" w:afterAutospacing="1"/>
    </w:pPr>
    <w:rPr>
      <w:rFonts w:ascii="Times New Roman" w:hAnsi="Times New Roman"/>
      <w:szCs w:val="20"/>
    </w:rPr>
  </w:style>
  <w:style w:type="character" w:styleId="af1">
    <w:name w:val="page number"/>
    <w:uiPriority w:val="99"/>
    <w:rsid w:val="00C53C6B"/>
    <w:rPr>
      <w:rFonts w:cs="Times New Roman"/>
    </w:rPr>
  </w:style>
  <w:style w:type="paragraph" w:styleId="af2">
    <w:name w:val="footer"/>
    <w:basedOn w:val="a"/>
    <w:link w:val="af3"/>
    <w:uiPriority w:val="99"/>
    <w:rsid w:val="00C53C6B"/>
    <w:pPr>
      <w:tabs>
        <w:tab w:val="center" w:pos="4677"/>
        <w:tab w:val="right" w:pos="9355"/>
      </w:tabs>
    </w:pPr>
    <w:rPr>
      <w:rFonts w:ascii="Times New Roman" w:hAnsi="Times New Roman"/>
      <w:sz w:val="20"/>
      <w:szCs w:val="20"/>
      <w:lang/>
    </w:rPr>
  </w:style>
  <w:style w:type="character" w:customStyle="1" w:styleId="af3">
    <w:name w:val="Нижний колонтитул Знак"/>
    <w:link w:val="af2"/>
    <w:uiPriority w:val="99"/>
    <w:semiHidden/>
    <w:locked/>
    <w:rsid w:val="00780072"/>
    <w:rPr>
      <w:rFonts w:cs="Times New Roman"/>
      <w:sz w:val="20"/>
    </w:rPr>
  </w:style>
  <w:style w:type="paragraph" w:customStyle="1" w:styleId="ConsTitle">
    <w:name w:val="ConsTitle"/>
    <w:uiPriority w:val="99"/>
    <w:rsid w:val="005D4715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character" w:styleId="af4">
    <w:name w:val="Strong"/>
    <w:uiPriority w:val="99"/>
    <w:qFormat/>
    <w:rsid w:val="00AF732E"/>
    <w:rPr>
      <w:rFonts w:cs="Times New Roman"/>
      <w:b/>
    </w:rPr>
  </w:style>
  <w:style w:type="paragraph" w:styleId="HTML">
    <w:name w:val="HTML Preformatted"/>
    <w:basedOn w:val="a"/>
    <w:link w:val="HTML0"/>
    <w:uiPriority w:val="99"/>
    <w:rsid w:val="00245D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/>
    </w:rPr>
  </w:style>
  <w:style w:type="character" w:customStyle="1" w:styleId="HTML0">
    <w:name w:val="Стандартный HTML Знак"/>
    <w:link w:val="HTML"/>
    <w:uiPriority w:val="99"/>
    <w:semiHidden/>
    <w:locked/>
    <w:rsid w:val="00780072"/>
    <w:rPr>
      <w:rFonts w:ascii="Courier New" w:hAnsi="Courier New" w:cs="Times New Roman"/>
      <w:sz w:val="20"/>
    </w:rPr>
  </w:style>
  <w:style w:type="paragraph" w:customStyle="1" w:styleId="af5">
    <w:name w:val="Знак"/>
    <w:basedOn w:val="a"/>
    <w:next w:val="a"/>
    <w:uiPriority w:val="99"/>
    <w:semiHidden/>
    <w:rsid w:val="00245DFB"/>
    <w:pPr>
      <w:spacing w:after="160" w:line="240" w:lineRule="exact"/>
    </w:pPr>
    <w:rPr>
      <w:rFonts w:cs="Arial"/>
      <w:lang w:val="en-US" w:eastAsia="en-US"/>
    </w:rPr>
  </w:style>
  <w:style w:type="paragraph" w:customStyle="1" w:styleId="Heading">
    <w:name w:val="Heading"/>
    <w:uiPriority w:val="99"/>
    <w:rsid w:val="000D4AF7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6">
    <w:name w:val="Document Map"/>
    <w:basedOn w:val="a"/>
    <w:link w:val="af7"/>
    <w:uiPriority w:val="99"/>
    <w:semiHidden/>
    <w:rsid w:val="001E0C2C"/>
    <w:pPr>
      <w:shd w:val="clear" w:color="auto" w:fill="000080"/>
    </w:pPr>
    <w:rPr>
      <w:rFonts w:ascii="Tahoma" w:hAnsi="Tahoma"/>
      <w:sz w:val="16"/>
      <w:szCs w:val="20"/>
      <w:lang/>
    </w:rPr>
  </w:style>
  <w:style w:type="character" w:customStyle="1" w:styleId="af7">
    <w:name w:val="Схема документа Знак"/>
    <w:link w:val="af6"/>
    <w:uiPriority w:val="99"/>
    <w:semiHidden/>
    <w:locked/>
    <w:rsid w:val="00780072"/>
    <w:rPr>
      <w:rFonts w:ascii="Tahoma" w:hAnsi="Tahoma" w:cs="Times New Roman"/>
      <w:sz w:val="16"/>
    </w:rPr>
  </w:style>
  <w:style w:type="character" w:styleId="af8">
    <w:name w:val="line number"/>
    <w:uiPriority w:val="99"/>
    <w:semiHidden/>
    <w:rsid w:val="004F087A"/>
    <w:rPr>
      <w:rFonts w:cs="Times New Roman"/>
    </w:rPr>
  </w:style>
  <w:style w:type="paragraph" w:styleId="af9">
    <w:name w:val="No Spacing"/>
    <w:uiPriority w:val="99"/>
    <w:qFormat/>
    <w:rsid w:val="004E0C1F"/>
    <w:pPr>
      <w:autoSpaceDE w:val="0"/>
      <w:autoSpaceDN w:val="0"/>
    </w:pPr>
  </w:style>
  <w:style w:type="character" w:styleId="afa">
    <w:name w:val="Hyperlink"/>
    <w:uiPriority w:val="99"/>
    <w:rsid w:val="000E7D2D"/>
    <w:rPr>
      <w:rFonts w:cs="Times New Roman"/>
      <w:color w:val="0000FF"/>
      <w:u w:val="none"/>
    </w:rPr>
  </w:style>
  <w:style w:type="character" w:customStyle="1" w:styleId="WW8Num10z0">
    <w:name w:val="WW8Num10z0"/>
    <w:uiPriority w:val="99"/>
    <w:rsid w:val="00EB5027"/>
    <w:rPr>
      <w:rFonts w:ascii="Symbol" w:hAnsi="Symbol"/>
    </w:rPr>
  </w:style>
  <w:style w:type="character" w:customStyle="1" w:styleId="ConsPlusNormal0">
    <w:name w:val="ConsPlusNormal Знак"/>
    <w:link w:val="ConsPlusNormal"/>
    <w:uiPriority w:val="99"/>
    <w:locked/>
    <w:rsid w:val="00570CBD"/>
    <w:rPr>
      <w:rFonts w:ascii="Arial" w:hAnsi="Arial"/>
      <w:sz w:val="22"/>
      <w:szCs w:val="22"/>
      <w:lang w:val="ru-RU" w:eastAsia="ru-RU" w:bidi="ar-SA"/>
    </w:rPr>
  </w:style>
  <w:style w:type="paragraph" w:customStyle="1" w:styleId="afb">
    <w:name w:val="Стиль пункта схемы"/>
    <w:basedOn w:val="a"/>
    <w:link w:val="afc"/>
    <w:uiPriority w:val="99"/>
    <w:rsid w:val="00291762"/>
    <w:pPr>
      <w:suppressAutoHyphens/>
      <w:spacing w:line="360" w:lineRule="auto"/>
      <w:ind w:firstLine="680"/>
    </w:pPr>
    <w:rPr>
      <w:sz w:val="28"/>
      <w:szCs w:val="20"/>
      <w:lang w:eastAsia="ar-SA"/>
    </w:rPr>
  </w:style>
  <w:style w:type="character" w:customStyle="1" w:styleId="afc">
    <w:name w:val="Стиль пункта схемы Знак"/>
    <w:link w:val="afb"/>
    <w:uiPriority w:val="99"/>
    <w:locked/>
    <w:rsid w:val="00291762"/>
    <w:rPr>
      <w:rFonts w:ascii="Arial" w:hAnsi="Arial"/>
      <w:sz w:val="28"/>
      <w:lang w:eastAsia="ar-SA" w:bidi="ar-SA"/>
    </w:rPr>
  </w:style>
  <w:style w:type="paragraph" w:styleId="afd">
    <w:name w:val="caption"/>
    <w:basedOn w:val="a"/>
    <w:next w:val="a"/>
    <w:uiPriority w:val="99"/>
    <w:qFormat/>
    <w:locked/>
    <w:rsid w:val="00AC034B"/>
    <w:rPr>
      <w:b/>
      <w:bCs/>
    </w:rPr>
  </w:style>
  <w:style w:type="paragraph" w:customStyle="1" w:styleId="110">
    <w:name w:val="Знак1 Знак Знак Знак1"/>
    <w:basedOn w:val="a"/>
    <w:uiPriority w:val="99"/>
    <w:rsid w:val="000802BA"/>
    <w:pPr>
      <w:spacing w:after="160" w:line="240" w:lineRule="exact"/>
    </w:pPr>
    <w:rPr>
      <w:rFonts w:ascii="Verdana" w:hAnsi="Verdana"/>
      <w:lang w:val="en-US" w:eastAsia="en-US"/>
    </w:rPr>
  </w:style>
  <w:style w:type="character" w:styleId="HTML1">
    <w:name w:val="HTML Variable"/>
    <w:aliases w:val="!Ссылки в документе"/>
    <w:uiPriority w:val="99"/>
    <w:rsid w:val="000E7D2D"/>
    <w:rPr>
      <w:rFonts w:ascii="Arial" w:hAnsi="Arial" w:cs="Times New Roman"/>
      <w:color w:val="0000FF"/>
      <w:sz w:val="24"/>
      <w:u w:val="none"/>
    </w:rPr>
  </w:style>
  <w:style w:type="paragraph" w:styleId="afe">
    <w:name w:val="annotation text"/>
    <w:aliases w:val="!Равноширинный текст документа"/>
    <w:basedOn w:val="a"/>
    <w:link w:val="aff"/>
    <w:uiPriority w:val="99"/>
    <w:semiHidden/>
    <w:rsid w:val="000E7D2D"/>
    <w:rPr>
      <w:rFonts w:ascii="Courier" w:hAnsi="Courier"/>
      <w:sz w:val="22"/>
      <w:szCs w:val="20"/>
      <w:lang/>
    </w:rPr>
  </w:style>
  <w:style w:type="character" w:customStyle="1" w:styleId="aff">
    <w:name w:val="Текст примечания Знак"/>
    <w:aliases w:val="!Равноширинный текст документа Знак"/>
    <w:link w:val="afe"/>
    <w:uiPriority w:val="99"/>
    <w:semiHidden/>
    <w:locked/>
    <w:rsid w:val="0099215F"/>
    <w:rPr>
      <w:rFonts w:ascii="Courier" w:hAnsi="Courier" w:cs="Times New Roman"/>
      <w:sz w:val="22"/>
    </w:rPr>
  </w:style>
  <w:style w:type="paragraph" w:customStyle="1" w:styleId="Title">
    <w:name w:val="Title!Название НПА"/>
    <w:basedOn w:val="a"/>
    <w:uiPriority w:val="99"/>
    <w:rsid w:val="000E7D2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customStyle="1" w:styleId="Application">
    <w:name w:val="Application!Приложение"/>
    <w:uiPriority w:val="99"/>
    <w:rsid w:val="000E7D2D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uiPriority w:val="99"/>
    <w:rsid w:val="000E7D2D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uiPriority w:val="99"/>
    <w:rsid w:val="000E7D2D"/>
    <w:pPr>
      <w:jc w:val="center"/>
    </w:pPr>
    <w:rPr>
      <w:rFonts w:ascii="Arial" w:hAnsi="Arial" w:cs="Arial"/>
      <w:b/>
      <w:bCs/>
      <w:kern w:val="28"/>
      <w:sz w:val="24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6717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RBCSoft\&#1055;&#1057;%20&#1053;&#1055;&#1040;%20&#1045;&#1057;&#1048;&#1058;&#1054;%20-%20&#1040;&#1056;&#1052;&#1099;\Resources\style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3B006ED-39B5-413F-8D49-F434F52EFD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styles</Template>
  <TotalTime>856</TotalTime>
  <Pages>23</Pages>
  <Words>7228</Words>
  <Characters>41200</Characters>
  <Application>Microsoft Office Word</Application>
  <DocSecurity>0</DocSecurity>
  <Lines>343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СОВЕТ ДЕПУТАТОВ ПОЛОВИНСКОГО СЕЛЬСОВЕТА</vt:lpstr>
    </vt:vector>
  </TitlesOfParts>
  <Company>Adm</Company>
  <LinksUpToDate>false</LinksUpToDate>
  <CharactersWithSpaces>48332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СОВЕТ ДЕПУТАТОВ ПОЛОВИНСКОГО СЕЛЬСОВЕТА</dc:title>
  <dc:subject/>
  <dc:creator>Бежко Ольга Юрьевна</dc:creator>
  <cp:keywords/>
  <dc:description/>
  <cp:lastModifiedBy>Пользователь</cp:lastModifiedBy>
  <cp:revision>43</cp:revision>
  <cp:lastPrinted>2021-12-08T07:06:00Z</cp:lastPrinted>
  <dcterms:created xsi:type="dcterms:W3CDTF">2017-10-18T11:47:00Z</dcterms:created>
  <dcterms:modified xsi:type="dcterms:W3CDTF">2021-12-15T07:11:00Z</dcterms:modified>
</cp:coreProperties>
</file>